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rFonts w:eastAsia="Times New Roman"/>
          <w:b/>
          <w:bCs/>
          <w:szCs w:val="28"/>
          <w:u w:val="single"/>
          <w:lang w:val="nl-NL"/>
        </w:rPr>
      </w:pPr>
      <w:r>
        <w:rPr>
          <w:rFonts w:eastAsia="Times New Roman"/>
          <w:b/>
          <w:bCs/>
          <w:szCs w:val="28"/>
          <w:lang w:val="nl-NL"/>
        </w:rPr>
        <w:t>KẾ HOẠCH BÀI DẠY LỊCH SỬ VÀ ĐỊA LÍ</w:t>
      </w:r>
    </w:p>
    <w:p>
      <w:pPr>
        <w:spacing w:line="288" w:lineRule="auto"/>
        <w:ind w:left="720" w:hanging="720"/>
        <w:jc w:val="center"/>
        <w:rPr>
          <w:rFonts w:eastAsia="Times New Roman"/>
          <w:b/>
          <w:bCs/>
          <w:szCs w:val="28"/>
          <w:lang w:val="nl-NL"/>
        </w:rPr>
      </w:pPr>
      <w:r>
        <w:rPr>
          <w:rFonts w:eastAsia="Times New Roman"/>
          <w:b/>
          <w:bCs/>
          <w:szCs w:val="28"/>
          <w:u w:val="single"/>
          <w:lang w:val="nl-NL"/>
        </w:rPr>
        <w:t>Bài 19:</w:t>
      </w:r>
      <w:r>
        <w:rPr>
          <w:rFonts w:eastAsia="Times New Roman"/>
          <w:b/>
          <w:bCs/>
          <w:szCs w:val="28"/>
          <w:lang w:val="nl-NL"/>
        </w:rPr>
        <w:t xml:space="preserve"> </w:t>
      </w:r>
      <w:r>
        <w:rPr>
          <w:rFonts w:eastAsia="Calibri"/>
          <w:b/>
          <w:szCs w:val="28"/>
        </w:rPr>
        <w:t>PHỐ CỔ HỘI AN</w:t>
      </w:r>
      <w:r>
        <w:rPr>
          <w:rFonts w:eastAsia="Times New Roman"/>
          <w:b/>
          <w:bCs/>
          <w:szCs w:val="28"/>
          <w:lang w:val="nl-NL"/>
        </w:rPr>
        <w:t xml:space="preserve"> </w:t>
      </w:r>
    </w:p>
    <w:p>
      <w:pPr>
        <w:spacing w:line="288" w:lineRule="auto"/>
        <w:ind w:left="720" w:hanging="720"/>
        <w:jc w:val="center"/>
        <w:rPr>
          <w:rFonts w:eastAsia="Times New Roman"/>
          <w:b/>
          <w:bCs/>
          <w:color w:val="FF0000"/>
          <w:szCs w:val="28"/>
          <w:lang w:val="nl-NL"/>
        </w:rPr>
      </w:pPr>
      <w:r>
        <w:rPr>
          <w:rFonts w:eastAsia="Times New Roman"/>
          <w:b/>
          <w:bCs/>
          <w:color w:val="FF0000"/>
          <w:szCs w:val="28"/>
          <w:lang w:val="nl-NL"/>
        </w:rPr>
        <w:t xml:space="preserve">(2 TIẾT) </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Kiến thức, kĩ năng: </w:t>
      </w:r>
    </w:p>
    <w:p>
      <w:pPr>
        <w:spacing w:line="288" w:lineRule="auto"/>
        <w:ind w:firstLine="360"/>
        <w:jc w:val="both"/>
      </w:pPr>
      <w:r>
        <w:t>- Xác định được vị trí địa lí của phố cổ Hội An trên bản đồ hoặc lược đồ.</w:t>
      </w:r>
    </w:p>
    <w:p>
      <w:pPr>
        <w:spacing w:line="288" w:lineRule="auto"/>
        <w:ind w:firstLine="360"/>
        <w:jc w:val="both"/>
      </w:pPr>
      <w:r>
        <w:t>- Mô tả được một số công trình kiến trúc tiêu biểu của phố cổ Hội An, có sử dụng tư liệu (tranh ảnh, câu chuyện lịch sử)</w:t>
      </w:r>
    </w:p>
    <w:p>
      <w:pPr>
        <w:autoSpaceDE w:val="0"/>
        <w:autoSpaceDN w:val="0"/>
        <w:adjustRightInd w:val="0"/>
        <w:spacing w:line="288" w:lineRule="auto"/>
        <w:ind w:firstLine="360"/>
        <w:jc w:val="both"/>
        <w:rPr>
          <w:color w:val="000000"/>
          <w:szCs w:val="28"/>
        </w:rPr>
      </w:pPr>
      <w:r>
        <w:rPr>
          <w:szCs w:val="28"/>
        </w:rPr>
        <w:t>- Rèn luyện kĩ năng quan sát và sử dụng bản đồ, các tư liệu có liên quan, qua đó góp phần phát triển năng lực khoa học</w:t>
      </w:r>
      <w:r>
        <w:rPr>
          <w:color w:val="000000"/>
          <w:szCs w:val="28"/>
        </w:rPr>
        <w:t>.</w:t>
      </w:r>
    </w:p>
    <w:p>
      <w:pPr>
        <w:spacing w:line="288" w:lineRule="auto"/>
        <w:ind w:firstLine="360"/>
        <w:jc w:val="both"/>
      </w:pPr>
      <w:r>
        <w:t>- Đề xuất được một số biện pháp (ở mức độ đơn giản) để bảo tồn và giữ gìn giá trị của phố cổ Hội An</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tìm tòi khám phá thông qua các hoạt động phát hiện kiến thức phục vụ bài học.</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việc khai thác thông tin về vị trí địa lí, các công trình kiến trúc.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thực hành.</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Trân trọng giá trị truyền thống của phố cổ Hội An</w:t>
      </w:r>
    </w:p>
    <w:p>
      <w:pPr>
        <w:spacing w:line="288" w:lineRule="auto"/>
        <w:ind w:firstLine="360"/>
        <w:jc w:val="both"/>
        <w:rPr>
          <w:rFonts w:eastAsia="Times New Roman"/>
          <w:szCs w:val="28"/>
        </w:rPr>
      </w:pPr>
      <w:r>
        <w:rPr>
          <w:rFonts w:eastAsia="Times New Roman"/>
          <w:szCs w:val="28"/>
        </w:rPr>
        <w:t>- Phẩm chất chăm chỉ: Có tinh thần chăm chỉ, ham học hỏi trong việc bảo tồn và quảng bá khu di tích phố cổ Hội An.</w:t>
      </w:r>
    </w:p>
    <w:p>
      <w:pPr>
        <w:spacing w:line="288" w:lineRule="auto"/>
        <w:ind w:firstLine="360"/>
        <w:jc w:val="both"/>
        <w:rPr>
          <w:rFonts w:eastAsia="Times New Roman"/>
          <w:szCs w:val="28"/>
        </w:rPr>
      </w:pPr>
      <w:r>
        <w:rPr>
          <w:rFonts w:eastAsia="Times New Roman"/>
          <w:szCs w:val="28"/>
        </w:rPr>
        <w:t>- Phẩm chất trách nhiệm: Có ý thức trách nhiệm trong việc bảo tồn và quảng bá khu di tích phố cổ Hội An.</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eastAsia="Times New Roman"/>
          <w:b/>
          <w:bCs/>
          <w:color w:val="FF0000"/>
          <w:szCs w:val="28"/>
          <w:u w:val="single"/>
        </w:rPr>
      </w:pPr>
      <w:r>
        <w:rPr>
          <w:rFonts w:eastAsia="Times New Roman"/>
          <w:b/>
          <w:bCs/>
          <w:color w:val="FF0000"/>
          <w:szCs w:val="28"/>
          <w:u w:val="single"/>
        </w:rPr>
        <w:t xml:space="preserve">TIẾT 1: </w:t>
      </w:r>
    </w:p>
    <w:p>
      <w:pPr>
        <w:spacing w:line="288" w:lineRule="auto"/>
        <w:ind w:firstLine="360"/>
        <w:jc w:val="center"/>
        <w:rPr>
          <w:rFonts w:hint="default" w:eastAsia="Times New Roman"/>
          <w:b/>
          <w:bCs/>
          <w:color w:val="FF0000"/>
          <w:szCs w:val="28"/>
          <w:u w:val="single"/>
          <w:lang w:val="en-US"/>
        </w:rPr>
      </w:pPr>
      <w:r>
        <w:rPr>
          <w:rFonts w:hint="default" w:eastAsia="Times New Roman"/>
          <w:b/>
          <w:bCs/>
          <w:color w:val="FF0000"/>
          <w:szCs w:val="28"/>
          <w:u w:val="single"/>
          <w:lang w:val="en-US"/>
        </w:rPr>
        <w:t>Ngày dạy: 16/2/2024 (</w:t>
      </w:r>
      <w:r>
        <w:rPr>
          <w:rFonts w:eastAsia="Times New Roman"/>
          <w:b/>
          <w:bCs/>
          <w:color w:val="FF0000"/>
          <w:szCs w:val="28"/>
          <w:u w:val="single"/>
        </w:rPr>
        <w:t>TUẦN 22</w:t>
      </w:r>
      <w:r>
        <w:rPr>
          <w:rFonts w:hint="default" w:eastAsia="Times New Roman"/>
          <w:b/>
          <w:bCs/>
          <w:color w:val="FF0000"/>
          <w:szCs w:val="28"/>
          <w:u w:val="single"/>
          <w:lang w:val="en-US"/>
        </w:rPr>
        <w:t>)</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cho HS quan sát hình phố cổ Hội An từ trên cao, gợi ý để HS mô tả một số nét chính về di sản này thông qua quan sát hình ảnh.</w:t>
            </w:r>
          </w:p>
          <w:p>
            <w:pPr>
              <w:spacing w:line="288" w:lineRule="auto"/>
              <w:jc w:val="center"/>
              <w:outlineLvl w:val="0"/>
              <w:rPr>
                <w:rFonts w:eastAsia="Times New Roman"/>
                <w:bCs/>
                <w:szCs w:val="28"/>
                <w:lang w:val="nl-NL"/>
              </w:rPr>
            </w:pPr>
            <w:r>
              <w:drawing>
                <wp:inline distT="0" distB="0" distL="0" distR="0">
                  <wp:extent cx="3095625" cy="2383790"/>
                  <wp:effectExtent l="0" t="0" r="0" b="0"/>
                  <wp:docPr id="696114450" name="Picture 1" descr="A river with a bridge between it and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14450" name="Picture 1" descr="A river with a bridge between it and a city&#10;&#10;Description automatically generated with medium confidence"/>
                          <pic:cNvPicPr>
                            <a:picLocks noChangeAspect="1"/>
                          </pic:cNvPicPr>
                        </pic:nvPicPr>
                        <pic:blipFill>
                          <a:blip r:embed="rId12"/>
                          <a:stretch>
                            <a:fillRect/>
                          </a:stretch>
                        </pic:blipFill>
                        <pic:spPr>
                          <a:xfrm>
                            <a:off x="0" y="0"/>
                            <a:ext cx="3097314" cy="2385660"/>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quan sát tranh và mô tả vài nét chính về phố cổ Hội An: Từ trên cao Hội An như một bức tranh hữu tình với lớp lớp mái ngói rêu phong và con sông Thu Bồn chảy qua thành phố.</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bCs/>
                <w:szCs w:val="28"/>
                <w:lang w:val="nl-NL"/>
              </w:rPr>
            </w:pPr>
            <w:r>
              <w:rPr>
                <w:rFonts w:eastAsia="Times New Roman"/>
                <w:bCs/>
                <w:szCs w:val="28"/>
                <w:lang w:val="nl-NL"/>
              </w:rPr>
              <w:t>- HS trả lời. HS khác nhận xét.</w:t>
            </w:r>
          </w:p>
          <w:p>
            <w:pPr>
              <w:spacing w:line="288" w:lineRule="auto"/>
              <w:jc w:val="both"/>
              <w:rPr>
                <w:rFonts w:eastAsia="Times New Roman"/>
                <w:bCs/>
                <w:szCs w:val="28"/>
                <w:lang w:val="nl-NL"/>
              </w:rPr>
            </w:pPr>
            <w:r>
              <w:rPr>
                <w:rFonts w:eastAsia="Times New Roman"/>
                <w:bCs/>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phá:15p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1: Tìm hiểu phố cổ Hội An? (làm việc cung cả lớp)</w:t>
            </w:r>
          </w:p>
          <w:p>
            <w:pPr>
              <w:spacing w:line="288" w:lineRule="auto"/>
              <w:jc w:val="both"/>
              <w:outlineLvl w:val="0"/>
              <w:rPr>
                <w:rFonts w:eastAsia="Times New Roman"/>
                <w:bCs/>
                <w:szCs w:val="28"/>
                <w:lang w:val="nl-NL"/>
              </w:rPr>
            </w:pPr>
            <w:r>
              <w:rPr>
                <w:rFonts w:eastAsia="Times New Roman"/>
                <w:bCs/>
                <w:szCs w:val="28"/>
                <w:lang w:val="nl-NL"/>
              </w:rPr>
              <w:t>* GV yêu cầu HS làm việc nhóm 2, quan sát lược đồ hình 2, đọc thông tin và xác định vị trí địa lí phố cổ Hội An:</w:t>
            </w:r>
          </w:p>
          <w:p>
            <w:pPr>
              <w:spacing w:line="288" w:lineRule="auto"/>
              <w:jc w:val="both"/>
              <w:outlineLvl w:val="0"/>
              <w:rPr>
                <w:rFonts w:eastAsia="Times New Roman"/>
                <w:bCs/>
                <w:szCs w:val="28"/>
                <w:lang w:val="nl-NL"/>
              </w:rPr>
            </w:pPr>
            <w:r>
              <w:rPr>
                <w:rFonts w:eastAsia="Times New Roman"/>
                <w:bCs/>
                <w:szCs w:val="28"/>
                <w:lang w:val="nl-NL"/>
              </w:rPr>
              <w:t>+ Phố cổ Hội An thuộc tỉnh nào?</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Phố cổ Hội An có đặc điểm gì về mặt địa hình? </w:t>
            </w:r>
          </w:p>
          <w:p>
            <w:pPr>
              <w:spacing w:line="288" w:lineRule="auto"/>
              <w:jc w:val="both"/>
              <w:outlineLvl w:val="0"/>
              <w:rPr>
                <w:rFonts w:eastAsia="Times New Roman"/>
                <w:bCs/>
                <w:szCs w:val="28"/>
                <w:lang w:val="nl-NL"/>
              </w:rPr>
            </w:pPr>
            <w:r>
              <w:rPr>
                <w:rFonts w:eastAsia="Times New Roman"/>
                <w:bCs/>
                <w:szCs w:val="28"/>
                <w:lang w:val="nl-NL"/>
              </w:rPr>
              <w:t>- Mời đại diện một số nhóm xác định trên bản đồ phóng to vị trí của phố cổ và nêu đặc điểm chính về địa hình.</w:t>
            </w:r>
          </w:p>
          <w:p>
            <w:pPr>
              <w:spacing w:line="288" w:lineRule="auto"/>
              <w:jc w:val="both"/>
              <w:outlineLvl w:val="0"/>
              <w:rPr>
                <w:rFonts w:eastAsia="Times New Roman"/>
                <w:bCs/>
                <w:szCs w:val="28"/>
                <w:lang w:val="nl-NL"/>
              </w:rPr>
            </w:pPr>
            <w:r>
              <w:rPr>
                <w:rFonts w:eastAsia="Times New Roman"/>
                <w:bCs/>
                <w:szCs w:val="28"/>
                <w:lang w:val="nl-NL"/>
              </w:rPr>
              <w:t>- GV nhận xét, xác định lại chính xác vị trí khu phố cổ  trên bản đồ và đặc điểm địa hình của phố cổ Hội An.</w:t>
            </w:r>
          </w:p>
          <w:p>
            <w:pPr>
              <w:spacing w:line="288" w:lineRule="auto"/>
              <w:jc w:val="both"/>
              <w:outlineLvl w:val="0"/>
              <w:rPr>
                <w:rFonts w:eastAsia="Times New Roman"/>
                <w:bCs/>
                <w:szCs w:val="28"/>
                <w:lang w:val="nl-NL"/>
              </w:rPr>
            </w:pPr>
            <w:r>
              <w:rPr>
                <w:rFonts w:eastAsia="Times New Roman"/>
                <w:bCs/>
                <w:szCs w:val="28"/>
                <w:lang w:val="nl-NL"/>
              </w:rPr>
              <w:t>* GV yêu cầu HS quan sát hình 3,4 đọc thông tin, thảo luận theo nhóm 4 và trả lời câu hỏi:</w:t>
            </w:r>
          </w:p>
          <w:p>
            <w:pPr>
              <w:spacing w:line="288" w:lineRule="auto"/>
              <w:jc w:val="both"/>
              <w:outlineLvl w:val="0"/>
              <w:rPr>
                <w:rFonts w:eastAsia="Times New Roman"/>
                <w:bCs/>
                <w:szCs w:val="28"/>
                <w:lang w:val="nl-NL"/>
              </w:rPr>
            </w:pPr>
            <w:r>
              <w:rPr>
                <w:rFonts w:eastAsia="Times New Roman"/>
                <w:bCs/>
                <w:szCs w:val="28"/>
                <w:lang w:val="nl-NL"/>
              </w:rPr>
              <w:t>+ Kể  tên và mô tả một số công trình kiến trúc tiêu biểu ở phố cổ Hội An.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nhóm trình bày kết quả trước lớp, các nhóm khác nhận xét, bổ sung.</w:t>
            </w:r>
          </w:p>
          <w:p>
            <w:pPr>
              <w:spacing w:line="288" w:lineRule="auto"/>
              <w:jc w:val="both"/>
              <w:outlineLvl w:val="0"/>
              <w:rPr>
                <w:rFonts w:eastAsia="Times New Roman"/>
                <w:bCs/>
                <w:szCs w:val="28"/>
                <w:lang w:val="nl-NL"/>
              </w:rPr>
            </w:pPr>
            <w:r>
              <w:rPr>
                <w:rFonts w:eastAsia="Times New Roman"/>
                <w:bCs/>
                <w:szCs w:val="28"/>
                <w:lang w:val="nl-NL"/>
              </w:rPr>
              <w:t>Lưu ý: GV khuyến khích HS có thể kể tên công trình kiến trúc khác mà em sưu tầm được và mô tả công trình đó.</w:t>
            </w:r>
          </w:p>
          <w:p>
            <w:pPr>
              <w:spacing w:line="288" w:lineRule="auto"/>
              <w:jc w:val="both"/>
              <w:outlineLvl w:val="0"/>
              <w:rPr>
                <w:rFonts w:eastAsia="Times New Roman"/>
                <w:bCs/>
                <w:szCs w:val="28"/>
                <w:lang w:val="nl-NL"/>
              </w:rPr>
            </w:pPr>
            <w:r>
              <w:rPr>
                <w:rFonts w:eastAsia="Times New Roman"/>
                <w:bCs/>
                <w:szCs w:val="28"/>
                <w:lang w:val="nl-NL"/>
              </w:rPr>
              <w:t>- GV yêu cầu HS quan sát tranh, đọc truyền thyết về Chùa Cầu, thảo luận nhóm đôi kể lại câu chuyện theo cách của mình và trả lời câu hỏi:</w:t>
            </w:r>
          </w:p>
          <w:p>
            <w:pPr>
              <w:spacing w:line="288" w:lineRule="auto"/>
              <w:jc w:val="both"/>
              <w:outlineLvl w:val="0"/>
              <w:rPr>
                <w:rFonts w:eastAsia="Times New Roman"/>
                <w:bCs/>
                <w:szCs w:val="28"/>
                <w:lang w:val="nl-NL"/>
              </w:rPr>
            </w:pPr>
            <w:r>
              <w:rPr>
                <w:rFonts w:eastAsia="Times New Roman"/>
                <w:bCs/>
                <w:szCs w:val="28"/>
                <w:lang w:val="nl-NL"/>
              </w:rPr>
              <w:t>+ Hình Chùa Cầu được in trên tờ tiền Việt Nam có ý nghĩa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nhóm trình bày trước lớp.</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outlineLvl w:val="0"/>
              <w:rPr>
                <w:rFonts w:eastAsia="Times New Roman"/>
                <w:bCs/>
                <w:szCs w:val="28"/>
                <w:lang w:val="nl-NL"/>
              </w:rPr>
            </w:pPr>
            <w:r>
              <w:rPr>
                <w:rFonts w:eastAsia="Times New Roman"/>
                <w:szCs w:val="28"/>
                <w:lang w:val="nl-NL"/>
              </w:rPr>
              <w:t xml:space="preserve">- HS </w:t>
            </w:r>
            <w:r>
              <w:rPr>
                <w:rFonts w:eastAsia="Times New Roman"/>
                <w:bCs/>
                <w:szCs w:val="28"/>
                <w:lang w:val="nl-NL"/>
              </w:rPr>
              <w:t xml:space="preserve">làm việc nhóm 2, quan sát lược đồ hình 2, đọc thông tin và xác định vị trí địa lí phố cổ Hội An: </w:t>
            </w:r>
          </w:p>
          <w:p>
            <w:pPr>
              <w:spacing w:line="288" w:lineRule="auto"/>
              <w:jc w:val="both"/>
              <w:outlineLvl w:val="0"/>
              <w:rPr>
                <w:rFonts w:eastAsia="Times New Roman"/>
                <w:bCs/>
                <w:szCs w:val="28"/>
                <w:lang w:val="nl-NL"/>
              </w:rPr>
            </w:pPr>
            <w:r>
              <w:rPr>
                <w:rFonts w:eastAsia="Times New Roman"/>
                <w:bCs/>
                <w:szCs w:val="28"/>
                <w:lang w:val="nl-NL"/>
              </w:rPr>
              <w:t>+ Phố cổ Hội An thuộc tỉnh Quảng Nam; nằm ở hạ lưu sông Thu Bồn, thuận lợi cho việc giao thương nên từ xưa các thương nhân ở một số nước đã sớm đến đây buôn bán, vì thế Hội An sớm trở thành một thương cảng lớn.</w:t>
            </w:r>
          </w:p>
          <w:p>
            <w:pPr>
              <w:spacing w:line="288" w:lineRule="auto"/>
              <w:jc w:val="both"/>
              <w:rPr>
                <w:rFonts w:eastAsia="Times New Roman"/>
                <w:szCs w:val="28"/>
                <w:lang w:val="nl-NL"/>
              </w:rPr>
            </w:pPr>
            <w:r>
              <w:rPr>
                <w:rFonts w:eastAsia="Times New Roman"/>
                <w:szCs w:val="28"/>
                <w:lang w:val="nl-NL"/>
              </w:rPr>
              <w:t>+ Địa hình: bằng phẳng, nằm ở hạ lưu sông Thu Bồn, giáp biển,...</w:t>
            </w:r>
          </w:p>
          <w:p>
            <w:pPr>
              <w:spacing w:line="288" w:lineRule="auto"/>
              <w:jc w:val="both"/>
              <w:rPr>
                <w:rFonts w:eastAsia="Times New Roman"/>
                <w:szCs w:val="28"/>
                <w:lang w:val="nl-NL"/>
              </w:rPr>
            </w:pPr>
            <w:r>
              <w:rPr>
                <w:rFonts w:eastAsia="Times New Roman"/>
                <w:szCs w:val="28"/>
                <w:lang w:val="nl-NL"/>
              </w:rPr>
              <w:t>- Đại diện nhóm trình bày. Các nhóm khác nhận xét, bổ sung.</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outlineLvl w:val="0"/>
              <w:rPr>
                <w:rFonts w:eastAsia="Times New Roman"/>
                <w:bCs/>
                <w:szCs w:val="28"/>
                <w:lang w:val="nl-NL"/>
              </w:rPr>
            </w:pPr>
            <w:r>
              <w:rPr>
                <w:rFonts w:eastAsia="Times New Roman"/>
                <w:bCs/>
                <w:szCs w:val="28"/>
                <w:lang w:val="nl-NL"/>
              </w:rPr>
              <w:t>- HS thảo luận theo nhóm 4 và trả lời câu hỏi:</w:t>
            </w:r>
          </w:p>
          <w:p>
            <w:pPr>
              <w:spacing w:line="288" w:lineRule="auto"/>
              <w:jc w:val="both"/>
              <w:rPr>
                <w:rFonts w:eastAsia="Times New Roman"/>
                <w:szCs w:val="28"/>
                <w:lang w:val="nl-NL"/>
              </w:rPr>
            </w:pPr>
            <w:r>
              <w:rPr>
                <w:rFonts w:eastAsia="Times New Roman"/>
                <w:szCs w:val="28"/>
                <w:lang w:val="nl-NL"/>
              </w:rPr>
              <w:t xml:space="preserve">+ Hình 3: </w:t>
            </w:r>
            <w:r>
              <w:rPr>
                <w:rFonts w:eastAsia="Times New Roman"/>
                <w:i/>
                <w:iCs/>
                <w:szCs w:val="28"/>
                <w:lang w:val="nl-NL"/>
              </w:rPr>
              <w:t>Nhà cổ Tân Ký:</w:t>
            </w:r>
            <w:r>
              <w:rPr>
                <w:rFonts w:eastAsia="Times New Roman"/>
                <w:szCs w:val="28"/>
                <w:lang w:val="nl-NL"/>
              </w:rPr>
              <w:t xml:space="preserve"> Ngôi nhà được xây dựng từ thế kỉ XVIII, vốn là nơi sinh sống của gia đình họ Lê, đã trải qua bảy đời. Nhà được làm từ bởi những nghệ nhân tài hoa từ làng mộc Kim Bồng nổi tiếng của tỉnh Quảng Nam, là sự kết hợp phong cách kiến trúc của ba nước: Việt Nam – Nhật Bản – Trung Hoa.</w:t>
            </w:r>
          </w:p>
          <w:p>
            <w:pPr>
              <w:spacing w:line="288" w:lineRule="auto"/>
              <w:jc w:val="both"/>
              <w:rPr>
                <w:rFonts w:eastAsia="Times New Roman"/>
                <w:szCs w:val="28"/>
                <w:lang w:val="nl-NL"/>
              </w:rPr>
            </w:pPr>
            <w:r>
              <w:rPr>
                <w:rFonts w:eastAsia="Times New Roman"/>
                <w:szCs w:val="28"/>
                <w:lang w:val="nl-NL"/>
              </w:rPr>
              <w:t xml:space="preserve">+ Hình 4: </w:t>
            </w:r>
            <w:r>
              <w:rPr>
                <w:rFonts w:eastAsia="Times New Roman"/>
                <w:i/>
                <w:iCs/>
                <w:szCs w:val="28"/>
                <w:lang w:val="nl-NL"/>
              </w:rPr>
              <w:t>Hội quán Phúc Kiến:</w:t>
            </w:r>
            <w:r>
              <w:rPr>
                <w:rFonts w:eastAsia="Times New Roman"/>
                <w:szCs w:val="28"/>
                <w:lang w:val="nl-NL"/>
              </w:rPr>
              <w:t xml:space="preserve"> Đây được coi là hội quán lớn nhất của người Hoa ở phố cổ Hội An với vẻ đẹp nguy nga, tráng lệ, linh thiêng trong một không gian kiến trúc lớn, đặc sắc kiểu Trung Hoa. Hội quán được xây dựng từ năm 1697 với cấu trúc hoàn toàn bằng gạch. Năm 1757, công trình này được xây dựng lại bằng gạch và mái ngói như hiện nay. Hội quán chính là nơi để những người Hoa ở Hội An gặp gỡ, nhằm tăng cường tinh thần đoàn kết, cùng nhau buôn bán, tương trợ lẫn nhau khi hoạn nạn và cũng là nơi thờ các vị thần của người Hoa.</w:t>
            </w:r>
          </w:p>
          <w:p>
            <w:pPr>
              <w:spacing w:line="288" w:lineRule="auto"/>
              <w:jc w:val="both"/>
              <w:outlineLvl w:val="0"/>
              <w:rPr>
                <w:rFonts w:eastAsia="Times New Roman"/>
                <w:bCs/>
                <w:szCs w:val="28"/>
                <w:lang w:val="nl-NL"/>
              </w:rPr>
            </w:pPr>
            <w:r>
              <w:rPr>
                <w:rFonts w:eastAsia="Times New Roman"/>
                <w:szCs w:val="28"/>
                <w:lang w:val="nl-NL"/>
              </w:rPr>
              <w:t xml:space="preserve">- </w:t>
            </w:r>
            <w:r>
              <w:rPr>
                <w:rFonts w:eastAsia="Times New Roman"/>
                <w:bCs/>
                <w:szCs w:val="28"/>
                <w:lang w:val="nl-NL"/>
              </w:rPr>
              <w:t>Đại diện nhóm trình bày kết quả trước lớp, các nhóm khác nhận xét, bổ sung.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HS thảo luận nhóm theo yêu cầu: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Hình Chùa Cầu được in trên tờ tiền Việt Nam là một cách ghi nhận giá trị của di sản, cũng như quảng bá cho di sản Chùa Cầu và phố cổ Hội An.</w:t>
            </w:r>
          </w:p>
          <w:p>
            <w:pPr>
              <w:spacing w:line="288" w:lineRule="auto"/>
              <w:jc w:val="both"/>
              <w:rPr>
                <w:rFonts w:eastAsia="Times New Roman"/>
                <w:szCs w:val="28"/>
                <w:lang w:val="nl-NL"/>
              </w:rPr>
            </w:pPr>
            <w:r>
              <w:rPr>
                <w:rFonts w:eastAsia="Times New Roman"/>
                <w:szCs w:val="28"/>
                <w:lang w:val="nl-NL"/>
              </w:rPr>
              <w:t>- Đại diện nhóm trình bày. Các nhóm khác nhận xét, bổ sung.</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3. Luyện tập:8p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autoSpaceDE w:val="0"/>
              <w:autoSpaceDN w:val="0"/>
              <w:adjustRightInd w:val="0"/>
              <w:spacing w:line="288" w:lineRule="auto"/>
              <w:jc w:val="both"/>
              <w:rPr>
                <w:b/>
              </w:rPr>
            </w:pPr>
            <w:r>
              <w:rPr>
                <w:b/>
                <w:szCs w:val="28"/>
              </w:rPr>
              <w:t xml:space="preserve">Hoạt động 2: </w:t>
            </w:r>
            <w:r>
              <w:rPr>
                <w:b/>
              </w:rPr>
              <w:t>Lập và hoàn thành bảng mô tả về một số công trình kiến trúc tiêu biểu ở phố cổ Hội An (theo gợi ý dưới đây) (Sinh hoạt nhóm 4)</w:t>
            </w:r>
          </w:p>
          <w:p>
            <w:pPr>
              <w:autoSpaceDE w:val="0"/>
              <w:autoSpaceDN w:val="0"/>
              <w:adjustRightInd w:val="0"/>
              <w:spacing w:line="288" w:lineRule="auto"/>
              <w:jc w:val="both"/>
              <w:rPr>
                <w:szCs w:val="28"/>
              </w:rPr>
            </w:pPr>
            <w:r>
              <w:rPr>
                <w:szCs w:val="28"/>
              </w:rPr>
              <w:t>- GV mời 1 HS đọc yêu cầu bài.</w:t>
            </w:r>
          </w:p>
          <w:p>
            <w:pPr>
              <w:autoSpaceDE w:val="0"/>
              <w:autoSpaceDN w:val="0"/>
              <w:adjustRightInd w:val="0"/>
              <w:spacing w:line="288" w:lineRule="auto"/>
              <w:jc w:val="both"/>
              <w:rPr>
                <w:szCs w:val="28"/>
              </w:rPr>
            </w:pPr>
            <w:r>
              <w:rPr>
                <w:szCs w:val="28"/>
              </w:rPr>
              <w:t>- Mời cả lớp sinh hoạt nhóm 4, cùng nhau thảo luận lập và một số công trình kiến trúc tiêu biểu ở phố cổ Hội An.</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drawing>
                <wp:inline distT="0" distB="0" distL="0" distR="0">
                  <wp:extent cx="3181350" cy="612140"/>
                  <wp:effectExtent l="0" t="0" r="0" b="0"/>
                  <wp:docPr id="598416002" name="Picture 1" descr="A yellow and orange color sche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416002" name="Picture 1" descr="A yellow and orange color scheme&#10;&#10;Description automatically generated with medium confidence"/>
                          <pic:cNvPicPr>
                            <a:picLocks noChangeAspect="1"/>
                          </pic:cNvPicPr>
                        </pic:nvPicPr>
                        <pic:blipFill>
                          <a:blip r:embed="rId13"/>
                          <a:stretch>
                            <a:fillRect/>
                          </a:stretch>
                        </pic:blipFill>
                        <pic:spPr>
                          <a:xfrm>
                            <a:off x="0" y="0"/>
                            <a:ext cx="3190736" cy="614259"/>
                          </a:xfrm>
                          <a:prstGeom prst="rect">
                            <a:avLst/>
                          </a:prstGeom>
                        </pic:spPr>
                      </pic:pic>
                    </a:graphicData>
                  </a:graphic>
                </wp:inline>
              </w:drawing>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 w:val="32"/>
                <w:szCs w:val="32"/>
              </w:rPr>
            </w:pPr>
          </w:p>
          <w:p>
            <w:pPr>
              <w:autoSpaceDE w:val="0"/>
              <w:autoSpaceDN w:val="0"/>
              <w:adjustRightInd w:val="0"/>
              <w:spacing w:line="288" w:lineRule="auto"/>
              <w:jc w:val="both"/>
              <w:rPr>
                <w:szCs w:val="28"/>
              </w:rPr>
            </w:pPr>
            <w:r>
              <w:rPr>
                <w:szCs w:val="28"/>
              </w:rPr>
              <w:t>- GV mời các nhóm trưng bài kết quả lên bản lớp.</w:t>
            </w:r>
          </w:p>
          <w:p>
            <w:pPr>
              <w:autoSpaceDE w:val="0"/>
              <w:autoSpaceDN w:val="0"/>
              <w:adjustRightInd w:val="0"/>
              <w:spacing w:line="288" w:lineRule="auto"/>
              <w:jc w:val="both"/>
              <w:rPr>
                <w:szCs w:val="28"/>
              </w:rPr>
            </w:pPr>
            <w:r>
              <w:rPr>
                <w:szCs w:val="28"/>
              </w:rPr>
              <w:t>- GV mời cả lớp cùng quan sát và đánh giá kết quả.</w:t>
            </w:r>
          </w:p>
          <w:p>
            <w:pPr>
              <w:autoSpaceDE w:val="0"/>
              <w:autoSpaceDN w:val="0"/>
              <w:adjustRightInd w:val="0"/>
              <w:spacing w:line="288" w:lineRule="auto"/>
              <w:jc w:val="both"/>
              <w:rPr>
                <w:szCs w:val="28"/>
              </w:rPr>
            </w:pPr>
            <w:r>
              <w:rPr>
                <w:szCs w:val="28"/>
              </w:rPr>
              <w:t>- GV nhận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autoSpaceDE w:val="0"/>
              <w:autoSpaceDN w:val="0"/>
              <w:adjustRightInd w:val="0"/>
              <w:spacing w:line="288" w:lineRule="auto"/>
              <w:jc w:val="both"/>
              <w:rPr>
                <w:szCs w:val="28"/>
              </w:rPr>
            </w:pPr>
            <w:r>
              <w:rPr>
                <w:szCs w:val="28"/>
              </w:rPr>
              <w:t>- 1 HS đọc yêu cầu bài.</w:t>
            </w:r>
          </w:p>
          <w:p>
            <w:pPr>
              <w:autoSpaceDE w:val="0"/>
              <w:autoSpaceDN w:val="0"/>
              <w:adjustRightInd w:val="0"/>
              <w:spacing w:line="288" w:lineRule="auto"/>
              <w:jc w:val="both"/>
              <w:rPr>
                <w:szCs w:val="28"/>
              </w:rPr>
            </w:pPr>
            <w:r>
              <w:rPr>
                <w:szCs w:val="28"/>
              </w:rPr>
              <w:t>- Cả lớp sinh hoạt nhóm 4, cùng nhau thảo luận lập và một số công trình kiến trúc tiêu biểu ở phố cổ Hội An.</w:t>
            </w:r>
          </w:p>
          <w:p>
            <w:pPr>
              <w:autoSpaceDE w:val="0"/>
              <w:autoSpaceDN w:val="0"/>
              <w:adjustRightInd w:val="0"/>
              <w:spacing w:line="288" w:lineRule="auto"/>
              <w:jc w:val="both"/>
              <w:rPr>
                <w:sz w:val="36"/>
                <w:szCs w:val="36"/>
              </w:rPr>
            </w:pPr>
          </w:p>
          <w:p>
            <w:pPr>
              <w:autoSpaceDE w:val="0"/>
              <w:autoSpaceDN w:val="0"/>
              <w:adjustRightInd w:val="0"/>
              <w:spacing w:line="288" w:lineRule="auto"/>
              <w:jc w:val="both"/>
              <w:rPr>
                <w:sz w:val="36"/>
                <w:szCs w:val="36"/>
              </w:rPr>
            </w:pPr>
          </w:p>
          <w:tbl>
            <w:tblPr>
              <w:tblStyle w:val="13"/>
              <w:tblW w:w="0" w:type="auto"/>
              <w:tblInd w:w="0" w:type="dxa"/>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insideV w:val="single" w:color="FABF8F" w:themeColor="accent6" w:themeTint="99" w:sz="4" w:space="0"/>
              </w:tblBorders>
              <w:tblLayout w:type="autofit"/>
              <w:tblCellMar>
                <w:top w:w="0" w:type="dxa"/>
                <w:left w:w="108" w:type="dxa"/>
                <w:bottom w:w="0" w:type="dxa"/>
                <w:right w:w="108" w:type="dxa"/>
              </w:tblCellMar>
            </w:tblPr>
            <w:tblGrid>
              <w:gridCol w:w="2251"/>
              <w:gridCol w:w="2251"/>
            </w:tblGrid>
            <w:tr>
              <w:tblPrEx>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insideV w:val="single" w:color="FABF8F" w:themeColor="accent6" w:themeTint="99" w:sz="4" w:space="0"/>
                </w:tblBorders>
                <w:tblCellMar>
                  <w:top w:w="0" w:type="dxa"/>
                  <w:left w:w="108" w:type="dxa"/>
                  <w:bottom w:w="0" w:type="dxa"/>
                  <w:right w:w="108" w:type="dxa"/>
                </w:tblCellMar>
              </w:tblPrEx>
              <w:tc>
                <w:tcPr>
                  <w:tcW w:w="2251" w:type="dxa"/>
                  <w:tcBorders>
                    <w:top w:val="single" w:color="F79646" w:themeColor="accent6" w:sz="4" w:space="0"/>
                    <w:left w:val="single" w:color="F79646" w:themeColor="accent6" w:sz="4" w:space="0"/>
                    <w:bottom w:val="single" w:color="F79646" w:themeColor="accent6" w:sz="4" w:space="0"/>
                    <w:right w:val="nil"/>
                    <w:insideH w:val="single" w:sz="4" w:space="0"/>
                    <w:insideV w:val="nil"/>
                  </w:tcBorders>
                  <w:shd w:val="clear" w:color="auto" w:fill="F79646" w:themeFill="accent6"/>
                </w:tcPr>
                <w:p>
                  <w:pPr>
                    <w:spacing w:line="288" w:lineRule="auto"/>
                    <w:jc w:val="both"/>
                    <w:rPr>
                      <w:b/>
                      <w:bCs/>
                      <w:color w:val="auto"/>
                      <w:sz w:val="18"/>
                      <w:szCs w:val="16"/>
                    </w:rPr>
                  </w:pPr>
                  <w:r>
                    <w:rPr>
                      <w:b/>
                      <w:bCs/>
                      <w:color w:val="auto"/>
                      <w:sz w:val="18"/>
                      <w:szCs w:val="16"/>
                    </w:rPr>
                    <w:t xml:space="preserve">Tên công trình kiến trúc </w:t>
                  </w:r>
                </w:p>
              </w:tc>
              <w:tc>
                <w:tcPr>
                  <w:tcW w:w="2251" w:type="dxa"/>
                  <w:tcBorders>
                    <w:top w:val="single" w:color="F79646" w:themeColor="accent6" w:sz="4" w:space="0"/>
                    <w:bottom w:val="single" w:color="F79646" w:themeColor="accent6" w:sz="4" w:space="0"/>
                    <w:right w:val="single" w:color="F79646" w:themeColor="accent6" w:sz="4" w:space="0"/>
                    <w:insideH w:val="single" w:sz="4" w:space="0"/>
                    <w:insideV w:val="nil"/>
                  </w:tcBorders>
                  <w:shd w:val="clear" w:color="auto" w:fill="F79646" w:themeFill="accent6"/>
                </w:tcPr>
                <w:p>
                  <w:pPr>
                    <w:spacing w:line="288" w:lineRule="auto"/>
                    <w:jc w:val="both"/>
                    <w:rPr>
                      <w:b/>
                      <w:bCs/>
                      <w:color w:val="auto"/>
                      <w:sz w:val="18"/>
                      <w:szCs w:val="16"/>
                    </w:rPr>
                  </w:pPr>
                  <w:r>
                    <w:rPr>
                      <w:b/>
                      <w:bCs/>
                      <w:color w:val="auto"/>
                      <w:sz w:val="18"/>
                      <w:szCs w:val="16"/>
                    </w:rPr>
                    <w:t>Mô tả</w:t>
                  </w:r>
                </w:p>
              </w:tc>
            </w:tr>
            <w:tr>
              <w:tblPrEx>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insideV w:val="single" w:color="FABF8F" w:themeColor="accent6" w:themeTint="99" w:sz="4" w:space="0"/>
                </w:tblBorders>
                <w:tblCellMar>
                  <w:top w:w="0" w:type="dxa"/>
                  <w:left w:w="108" w:type="dxa"/>
                  <w:bottom w:w="0" w:type="dxa"/>
                  <w:right w:w="108" w:type="dxa"/>
                </w:tblCellMar>
              </w:tblPrEx>
              <w:tc>
                <w:tcPr>
                  <w:tcW w:w="2251" w:type="dxa"/>
                  <w:shd w:val="clear" w:color="auto" w:fill="FDE9D9" w:themeFill="accent6" w:themeFillTint="33"/>
                </w:tcPr>
                <w:p>
                  <w:pPr>
                    <w:spacing w:line="288" w:lineRule="auto"/>
                    <w:jc w:val="both"/>
                    <w:rPr>
                      <w:b/>
                      <w:bCs/>
                      <w:sz w:val="18"/>
                      <w:szCs w:val="16"/>
                    </w:rPr>
                  </w:pPr>
                  <w:r>
                    <w:rPr>
                      <w:b/>
                      <w:bCs/>
                      <w:sz w:val="18"/>
                      <w:szCs w:val="16"/>
                    </w:rPr>
                    <w:t>- Nhà cổ</w:t>
                  </w:r>
                </w:p>
              </w:tc>
              <w:tc>
                <w:tcPr>
                  <w:tcW w:w="2251" w:type="dxa"/>
                  <w:shd w:val="clear" w:color="auto" w:fill="FDE9D9" w:themeFill="accent6" w:themeFillTint="33"/>
                </w:tcPr>
                <w:p>
                  <w:pPr>
                    <w:spacing w:line="288" w:lineRule="auto"/>
                    <w:jc w:val="both"/>
                    <w:rPr>
                      <w:sz w:val="18"/>
                      <w:szCs w:val="16"/>
                    </w:rPr>
                  </w:pPr>
                  <w:r>
                    <w:rPr>
                      <w:sz w:val="18"/>
                      <w:szCs w:val="16"/>
                    </w:rPr>
                    <w:t>- Không gian chia làm ba phần.</w:t>
                  </w:r>
                </w:p>
              </w:tc>
            </w:tr>
            <w:tr>
              <w:tblPrEx>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insideV w:val="single" w:color="FABF8F" w:themeColor="accent6" w:themeTint="99" w:sz="4" w:space="0"/>
                </w:tblBorders>
                <w:tblCellMar>
                  <w:top w:w="0" w:type="dxa"/>
                  <w:left w:w="108" w:type="dxa"/>
                  <w:bottom w:w="0" w:type="dxa"/>
                  <w:right w:w="108" w:type="dxa"/>
                </w:tblCellMar>
              </w:tblPrEx>
              <w:tc>
                <w:tcPr>
                  <w:tcW w:w="2251" w:type="dxa"/>
                </w:tcPr>
                <w:p>
                  <w:pPr>
                    <w:spacing w:line="288" w:lineRule="auto"/>
                    <w:jc w:val="both"/>
                    <w:rPr>
                      <w:b/>
                      <w:bCs/>
                      <w:sz w:val="18"/>
                      <w:szCs w:val="16"/>
                    </w:rPr>
                  </w:pPr>
                  <w:r>
                    <w:rPr>
                      <w:b/>
                      <w:bCs/>
                      <w:sz w:val="18"/>
                      <w:szCs w:val="16"/>
                    </w:rPr>
                    <w:t>- Hội quán của người Hoa</w:t>
                  </w:r>
                </w:p>
              </w:tc>
              <w:tc>
                <w:tcPr>
                  <w:tcW w:w="2251" w:type="dxa"/>
                </w:tcPr>
                <w:p>
                  <w:pPr>
                    <w:spacing w:line="288" w:lineRule="auto"/>
                    <w:jc w:val="both"/>
                    <w:rPr>
                      <w:sz w:val="18"/>
                      <w:szCs w:val="16"/>
                    </w:rPr>
                  </w:pPr>
                  <w:r>
                    <w:rPr>
                      <w:sz w:val="18"/>
                      <w:szCs w:val="16"/>
                    </w:rPr>
                    <w:t>- Được xây dựng trên nền đất rộng, cao ráo quay mặt về hướng nam và mang đậm phong cách kiến trúc Trung Hoa.</w:t>
                  </w:r>
                </w:p>
              </w:tc>
            </w:tr>
            <w:tr>
              <w:tblPrEx>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insideV w:val="single" w:color="FABF8F" w:themeColor="accent6" w:themeTint="99" w:sz="4" w:space="0"/>
                </w:tblBorders>
                <w:tblCellMar>
                  <w:top w:w="0" w:type="dxa"/>
                  <w:left w:w="108" w:type="dxa"/>
                  <w:bottom w:w="0" w:type="dxa"/>
                  <w:right w:w="108" w:type="dxa"/>
                </w:tblCellMar>
              </w:tblPrEx>
              <w:tc>
                <w:tcPr>
                  <w:tcW w:w="2251" w:type="dxa"/>
                  <w:shd w:val="clear" w:color="auto" w:fill="FDE9D9" w:themeFill="accent6" w:themeFillTint="33"/>
                </w:tcPr>
                <w:p>
                  <w:pPr>
                    <w:spacing w:line="288" w:lineRule="auto"/>
                    <w:jc w:val="both"/>
                    <w:rPr>
                      <w:b/>
                      <w:bCs/>
                      <w:sz w:val="18"/>
                      <w:szCs w:val="16"/>
                    </w:rPr>
                  </w:pPr>
                  <w:r>
                    <w:rPr>
                      <w:b/>
                      <w:bCs/>
                      <w:sz w:val="18"/>
                      <w:szCs w:val="16"/>
                    </w:rPr>
                    <w:t>- Chùa Cầu</w:t>
                  </w:r>
                </w:p>
              </w:tc>
              <w:tc>
                <w:tcPr>
                  <w:tcW w:w="2251" w:type="dxa"/>
                  <w:shd w:val="clear" w:color="auto" w:fill="FDE9D9" w:themeFill="accent6" w:themeFillTint="33"/>
                </w:tcPr>
                <w:p>
                  <w:pPr>
                    <w:spacing w:line="288" w:lineRule="auto"/>
                    <w:jc w:val="both"/>
                    <w:rPr>
                      <w:sz w:val="18"/>
                      <w:szCs w:val="16"/>
                    </w:rPr>
                  </w:pPr>
                  <w:r>
                    <w:rPr>
                      <w:sz w:val="18"/>
                      <w:szCs w:val="16"/>
                    </w:rPr>
                    <w:t>- Chùa cầu được làm bằng gỗ hình vòng cung, mái lớp ngói âm dương. Hai bên đều có hành lang.</w:t>
                  </w:r>
                </w:p>
              </w:tc>
            </w:tr>
          </w:tbl>
          <w:p>
            <w:pPr>
              <w:spacing w:line="288" w:lineRule="auto"/>
              <w:jc w:val="both"/>
            </w:pPr>
          </w:p>
          <w:p>
            <w:pPr>
              <w:autoSpaceDE w:val="0"/>
              <w:autoSpaceDN w:val="0"/>
              <w:adjustRightInd w:val="0"/>
              <w:spacing w:line="288" w:lineRule="auto"/>
              <w:jc w:val="both"/>
              <w:rPr>
                <w:szCs w:val="28"/>
              </w:rPr>
            </w:pPr>
            <w:r>
              <w:rPr>
                <w:szCs w:val="28"/>
              </w:rPr>
              <w:t>- Đại diện các nhóm trưng bài kết quả lên bản lớp.</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nghiệm:7p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đưa quả địa cầu, mời HS tham gia trò chơi “Ai nhanh – Ai đúng”</w:t>
            </w:r>
          </w:p>
          <w:p>
            <w:pPr>
              <w:spacing w:line="288" w:lineRule="auto"/>
              <w:jc w:val="both"/>
              <w:rPr>
                <w:rFonts w:eastAsia="Times New Roman"/>
                <w:szCs w:val="28"/>
                <w:lang w:val="nl-NL"/>
              </w:rPr>
            </w:pPr>
            <w:r>
              <w:rPr>
                <w:rFonts w:eastAsia="Times New Roman"/>
                <w:szCs w:val="28"/>
                <w:lang w:val="nl-NL"/>
              </w:rPr>
              <w:t>+ Luật chơi: chơi theo tổ, mỗi tổ cử một bạn tham gia. Trong thời gian 1 phút tổ nào giới thiệu, mô tả đúng, chính xác một công trình tiêu biểu ở phố cổ Hội An sẽ thắng cuộc.</w:t>
            </w:r>
          </w:p>
          <w:p>
            <w:pPr>
              <w:spacing w:line="288" w:lineRule="auto"/>
              <w:jc w:val="both"/>
              <w:rPr>
                <w:rFonts w:eastAsia="Times New Roman"/>
                <w:szCs w:val="28"/>
                <w:lang w:val="nl-NL"/>
              </w:rPr>
            </w:pPr>
            <w:r>
              <w:rPr>
                <w:rFonts w:eastAsia="Times New Roman"/>
                <w:szCs w:val="28"/>
                <w:lang w:val="nl-NL"/>
              </w:rPr>
              <w:t>+ GV mời các tổ tham gia, GV làm trọng tài bấm giờ và xác định kết quả.</w:t>
            </w:r>
          </w:p>
          <w:p>
            <w:pPr>
              <w:spacing w:line="288" w:lineRule="auto"/>
              <w:jc w:val="both"/>
              <w:rPr>
                <w:rFonts w:eastAsia="Times New Roman"/>
                <w:szCs w:val="28"/>
                <w:lang w:val="nl-NL"/>
              </w:rPr>
            </w:pPr>
            <w:r>
              <w:rPr>
                <w:rFonts w:eastAsia="Times New Roman"/>
                <w:szCs w:val="28"/>
                <w:lang w:val="nl-NL"/>
              </w:rPr>
              <w:t>+ Nhận xét kết quả các tổ, tuyên dương.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luật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tổ lần lượt tham gia chơi.</w:t>
            </w:r>
          </w:p>
          <w:p>
            <w:pPr>
              <w:spacing w:line="288" w:lineRule="auto"/>
              <w:jc w:val="both"/>
              <w:rPr>
                <w:rFonts w:eastAsia="Times New Roman"/>
                <w:szCs w:val="28"/>
                <w:lang w:val="nl-NL"/>
              </w:rPr>
            </w:pPr>
            <w:r>
              <w:rPr>
                <w:rFonts w:eastAsia="Times New Roman"/>
                <w:szCs w:val="28"/>
                <w:lang w:val="nl-NL"/>
              </w:rPr>
              <w:t>- HS lắng nghe, rút kinh nghiệm.</w:t>
            </w:r>
          </w:p>
        </w:tc>
      </w:tr>
    </w:tbl>
    <w:p>
      <w:pPr>
        <w:spacing w:line="288" w:lineRule="auto"/>
        <w:ind w:firstLine="360"/>
        <w:jc w:val="center"/>
        <w:outlineLvl w:val="0"/>
        <w:rPr>
          <w:rFonts w:eastAsia="Times New Roman"/>
          <w:b/>
          <w:bCs/>
          <w:color w:val="FF0000"/>
          <w:szCs w:val="28"/>
          <w:u w:val="single"/>
          <w:lang w:val="nl-NL"/>
        </w:rPr>
      </w:pPr>
      <w:r>
        <w:rPr>
          <w:rFonts w:eastAsia="Times New Roman"/>
          <w:b/>
          <w:bCs/>
          <w:color w:val="FF0000"/>
          <w:szCs w:val="28"/>
          <w:u w:val="single"/>
          <w:lang w:val="nl-NL"/>
        </w:rPr>
        <w:t xml:space="preserve">TIẾT 2: </w:t>
      </w:r>
    </w:p>
    <w:p>
      <w:pPr>
        <w:spacing w:line="288" w:lineRule="auto"/>
        <w:ind w:firstLine="360"/>
        <w:jc w:val="center"/>
        <w:outlineLvl w:val="0"/>
        <w:rPr>
          <w:rFonts w:hint="default" w:eastAsia="Times New Roman"/>
          <w:b/>
          <w:bCs/>
          <w:color w:val="FF0000"/>
          <w:szCs w:val="28"/>
          <w:u w:val="single"/>
          <w:lang w:val="en-US"/>
        </w:rPr>
      </w:pPr>
      <w:r>
        <w:rPr>
          <w:rFonts w:hint="default" w:eastAsia="Times New Roman"/>
          <w:b/>
          <w:bCs/>
          <w:color w:val="FF0000"/>
          <w:szCs w:val="28"/>
          <w:u w:val="single"/>
          <w:lang w:val="en-US"/>
        </w:rPr>
        <w:t>Ngày dạy: 20/2/2024 (</w:t>
      </w:r>
      <w:r>
        <w:rPr>
          <w:rFonts w:eastAsia="Times New Roman"/>
          <w:b/>
          <w:bCs/>
          <w:color w:val="FF0000"/>
          <w:szCs w:val="28"/>
          <w:u w:val="single"/>
          <w:lang w:val="nl-NL"/>
        </w:rPr>
        <w:t xml:space="preserve"> TUẦN 23</w:t>
      </w:r>
      <w:r>
        <w:rPr>
          <w:rFonts w:hint="default" w:eastAsia="Times New Roman"/>
          <w:b/>
          <w:bCs/>
          <w:color w:val="FF0000"/>
          <w:szCs w:val="28"/>
          <w:u w:val="single"/>
          <w:lang w:val="en-US"/>
        </w:rPr>
        <w:t>)</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w:t>
            </w:r>
            <w:r>
              <w:t xml:space="preserve"> </w:t>
            </w:r>
            <w:r>
              <w:rPr>
                <w:b/>
                <w:bCs/>
              </w:rPr>
              <w:t>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“Ai nhanh, ai đúng” để khởi động bài học. </w:t>
            </w:r>
          </w:p>
          <w:p>
            <w:pPr>
              <w:spacing w:line="288" w:lineRule="auto"/>
              <w:jc w:val="both"/>
              <w:outlineLvl w:val="0"/>
              <w:rPr>
                <w:rFonts w:eastAsia="Times New Roman"/>
                <w:bCs/>
                <w:szCs w:val="28"/>
                <w:lang w:val="nl-NL"/>
              </w:rPr>
            </w:pPr>
            <w:r>
              <w:rPr>
                <w:rFonts w:eastAsia="Times New Roman"/>
                <w:bCs/>
                <w:szCs w:val="28"/>
                <w:lang w:val="nl-NL"/>
              </w:rPr>
              <w:t>+ GV đưa ra 4 câu hỏi cho HS trả lời:</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1: Em hãy nêu vị trí địa lí của phố cổ Hội An.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2: Em hãy kể tên một số công trình kiến trúc tiêu biểu ở phố cổ Hội An?</w:t>
            </w:r>
          </w:p>
          <w:p>
            <w:pPr>
              <w:spacing w:line="288" w:lineRule="auto"/>
              <w:jc w:val="both"/>
              <w:outlineLvl w:val="0"/>
              <w:rPr>
                <w:rFonts w:eastAsia="Times New Roman"/>
                <w:bCs/>
                <w:sz w:val="26"/>
                <w:szCs w:val="26"/>
                <w:lang w:val="nl-NL"/>
              </w:rPr>
            </w:pPr>
          </w:p>
          <w:p>
            <w:pPr>
              <w:spacing w:line="288" w:lineRule="auto"/>
              <w:jc w:val="both"/>
              <w:outlineLvl w:val="0"/>
              <w:rPr>
                <w:rFonts w:eastAsia="Times New Roman"/>
                <w:bCs/>
                <w:szCs w:val="28"/>
                <w:lang w:val="nl-NL"/>
              </w:rPr>
            </w:pPr>
            <w:r>
              <w:rPr>
                <w:rFonts w:eastAsia="Times New Roman"/>
                <w:bCs/>
                <w:szCs w:val="28"/>
                <w:lang w:val="nl-NL"/>
              </w:rPr>
              <w:t>+ Câu 3: Em mô tả Hội quán người Hoa ở phố cổ Hội An?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4: Em mô tả Chùa Cầu ở phố cổ Hội An?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lắng nghe luật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chơi bằng cách xung phong.</w:t>
            </w:r>
          </w:p>
          <w:p>
            <w:pPr>
              <w:spacing w:line="288" w:lineRule="auto"/>
              <w:jc w:val="both"/>
              <w:outlineLvl w:val="0"/>
              <w:rPr>
                <w:rFonts w:eastAsia="Times New Roman"/>
                <w:bCs/>
                <w:szCs w:val="28"/>
                <w:lang w:val="nl-NL"/>
              </w:rPr>
            </w:pPr>
            <w:r>
              <w:rPr>
                <w:rFonts w:eastAsia="Times New Roman"/>
                <w:bCs/>
                <w:szCs w:val="28"/>
                <w:lang w:val="nl-NL"/>
              </w:rPr>
              <w:t>+</w:t>
            </w:r>
            <w:r>
              <w:rPr>
                <w:rFonts w:eastAsia="Times New Roman"/>
                <w:bCs/>
                <w:sz w:val="32"/>
                <w:szCs w:val="32"/>
                <w:lang w:val="nl-NL"/>
              </w:rPr>
              <w:t xml:space="preserve"> </w:t>
            </w:r>
            <w:r>
              <w:rPr>
                <w:rFonts w:eastAsia="Times New Roman"/>
                <w:bCs/>
                <w:szCs w:val="32"/>
                <w:lang w:val="nl-NL"/>
              </w:rPr>
              <w:t>Câu</w:t>
            </w:r>
            <w:r>
              <w:rPr>
                <w:rFonts w:eastAsia="Times New Roman"/>
                <w:bCs/>
                <w:sz w:val="32"/>
                <w:szCs w:val="32"/>
                <w:lang w:val="nl-NL"/>
              </w:rPr>
              <w:t xml:space="preserve"> </w:t>
            </w:r>
            <w:r>
              <w:rPr>
                <w:rFonts w:eastAsia="Times New Roman"/>
                <w:bCs/>
                <w:szCs w:val="28"/>
                <w:lang w:val="nl-NL"/>
              </w:rPr>
              <w:t xml:space="preserve">1: Phố cổ Hội An thuộc tỉnh Quảng Nam; nằm ở hạ lưu sông Thu Bồn, thuận lợi cho việc giao thương nên từ xưa các thương nhân ở một số nước đã sớm đến đây buôn bán, vì thế Hội An sớm trở thành một thương cảng lớn. </w:t>
            </w:r>
            <w:r>
              <w:rPr>
                <w:rFonts w:eastAsia="Times New Roman"/>
                <w:szCs w:val="28"/>
                <w:lang w:val="nl-NL"/>
              </w:rPr>
              <w:t>Địa hình: bằng phẳng.</w:t>
            </w:r>
          </w:p>
          <w:p>
            <w:pPr>
              <w:spacing w:line="288" w:lineRule="auto"/>
              <w:jc w:val="both"/>
              <w:outlineLvl w:val="0"/>
              <w:rPr>
                <w:rFonts w:eastAsia="Times New Roman"/>
                <w:bCs/>
                <w:szCs w:val="28"/>
                <w:lang w:val="nl-NL"/>
              </w:rPr>
            </w:pPr>
            <w:r>
              <w:rPr>
                <w:rFonts w:eastAsia="Times New Roman"/>
                <w:bCs/>
                <w:szCs w:val="28"/>
                <w:lang w:val="nl-NL"/>
              </w:rPr>
              <w:t>+ Câu 2: Một số công trình kiến trúc tiêu biểu ở phố cổ Hội An: nhà cổ, Hội quán Người Hoa; Chùa Cầu</w:t>
            </w:r>
          </w:p>
          <w:p>
            <w:pPr>
              <w:spacing w:line="288" w:lineRule="auto"/>
              <w:jc w:val="both"/>
              <w:outlineLvl w:val="0"/>
              <w:rPr>
                <w:rFonts w:eastAsia="Times New Roman"/>
                <w:bCs/>
                <w:sz w:val="44"/>
                <w:szCs w:val="44"/>
                <w:lang w:val="nl-NL"/>
              </w:rPr>
            </w:pPr>
            <w:r>
              <w:rPr>
                <w:rFonts w:eastAsia="Times New Roman"/>
                <w:bCs/>
                <w:szCs w:val="28"/>
                <w:lang w:val="nl-NL"/>
              </w:rPr>
              <w:t xml:space="preserve">+ Câu 3: </w:t>
            </w:r>
            <w:r>
              <w:rPr>
                <w:sz w:val="18"/>
                <w:szCs w:val="16"/>
              </w:rPr>
              <w:t xml:space="preserve"> </w:t>
            </w:r>
            <w:r>
              <w:t>Được xây dựng trên nền đất rộng, cao ráo quay mặt về hướng nam và mang đậm phong cách kiến trúc Trung Hoa.</w:t>
            </w:r>
          </w:p>
          <w:p>
            <w:pPr>
              <w:spacing w:line="288" w:lineRule="auto"/>
              <w:jc w:val="both"/>
              <w:rPr>
                <w:rFonts w:eastAsia="Times New Roman"/>
                <w:sz w:val="44"/>
                <w:szCs w:val="44"/>
                <w:lang w:val="nl-NL"/>
              </w:rPr>
            </w:pPr>
            <w:r>
              <w:rPr>
                <w:rFonts w:eastAsia="Times New Roman"/>
                <w:bCs/>
                <w:szCs w:val="28"/>
                <w:lang w:val="nl-NL"/>
              </w:rPr>
              <w:t xml:space="preserve">+ Câu 4: </w:t>
            </w:r>
            <w:r>
              <w:t>Chùa cầu được làm bằng gỗ hình vòng cung, mái lớp ngói âm dương. Hai bên đều có hành lang.</w:t>
            </w:r>
          </w:p>
          <w:p>
            <w:pPr>
              <w:spacing w:line="288" w:lineRule="auto"/>
              <w:jc w:val="both"/>
              <w:rPr>
                <w:rFonts w:eastAsia="Times New Roman"/>
                <w:bCs/>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phá:15p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1: Bảo tồn và phát huy giá trị phố cổ Hội An (làm việc cùng cả lớp)</w:t>
            </w:r>
          </w:p>
          <w:p>
            <w:pPr>
              <w:spacing w:line="288" w:lineRule="auto"/>
              <w:jc w:val="both"/>
              <w:outlineLvl w:val="0"/>
              <w:rPr>
                <w:rFonts w:eastAsia="Times New Roman"/>
                <w:bCs/>
                <w:szCs w:val="28"/>
                <w:lang w:val="nl-NL"/>
              </w:rPr>
            </w:pPr>
            <w:r>
              <w:rPr>
                <w:rFonts w:eastAsia="Times New Roman"/>
                <w:bCs/>
                <w:szCs w:val="28"/>
                <w:lang w:val="nl-NL"/>
              </w:rPr>
              <w:t xml:space="preserve">* GV yêu cầu HS làm việc nhóm 2, quan sát hình 6 đọc thông tin và trả lời câu hỏi: </w:t>
            </w:r>
          </w:p>
          <w:p>
            <w:pPr>
              <w:spacing w:line="288" w:lineRule="auto"/>
              <w:jc w:val="both"/>
              <w:outlineLvl w:val="0"/>
              <w:rPr>
                <w:rFonts w:eastAsia="Times New Roman"/>
                <w:bCs/>
                <w:szCs w:val="28"/>
                <w:lang w:val="nl-NL"/>
              </w:rPr>
            </w:pPr>
            <w:r>
              <w:rPr>
                <w:rFonts w:eastAsia="Times New Roman"/>
                <w:bCs/>
                <w:szCs w:val="28"/>
                <w:lang w:val="nl-NL"/>
              </w:rPr>
              <w:t>+ Vì sao phố cổ Hội An là điểm thu hút nhiều du khách trong nước và quốc tế?</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Mời đại diện một số nhóm nêu ý kiến của mình.</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xml:space="preserve">* GV yêu cầu HS làm việc nhóm 2, quan sát hình 7 đọc thông tin và trả lời câu hỏi: </w:t>
            </w:r>
          </w:p>
          <w:p>
            <w:pPr>
              <w:spacing w:line="288" w:lineRule="auto"/>
              <w:jc w:val="both"/>
              <w:outlineLvl w:val="0"/>
              <w:rPr>
                <w:rFonts w:eastAsia="Times New Roman"/>
                <w:bCs/>
                <w:szCs w:val="28"/>
                <w:lang w:val="nl-NL"/>
              </w:rPr>
            </w:pPr>
            <w:r>
              <w:rPr>
                <w:rFonts w:eastAsia="Times New Roman"/>
                <w:bCs/>
                <w:szCs w:val="28"/>
                <w:lang w:val="nl-NL"/>
              </w:rPr>
              <w:t>+ Nêu một số biện pháp góp phần bảo tồn và phát huy giá trị phố cổ Hội An?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Mời đại diện một số nhóm báo cáo kết quả thảo luận.</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outlineLvl w:val="0"/>
              <w:rPr>
                <w:rFonts w:eastAsia="Times New Roman"/>
                <w:bCs/>
                <w:szCs w:val="28"/>
                <w:lang w:val="nl-NL"/>
              </w:rPr>
            </w:pPr>
            <w:r>
              <w:rPr>
                <w:rFonts w:eastAsia="Times New Roman"/>
                <w:szCs w:val="28"/>
                <w:lang w:val="nl-NL"/>
              </w:rPr>
              <w:t xml:space="preserve">- </w:t>
            </w:r>
            <w:r>
              <w:rPr>
                <w:rFonts w:eastAsia="Times New Roman"/>
                <w:bCs/>
                <w:szCs w:val="28"/>
                <w:lang w:val="nl-NL"/>
              </w:rPr>
              <w:t xml:space="preserve">HS làm việc nhóm 2, quan sát hình 6, 7 đọc thông tin và trả lời câu hỏi: </w:t>
            </w:r>
          </w:p>
          <w:p>
            <w:pPr>
              <w:spacing w:line="288" w:lineRule="auto"/>
              <w:jc w:val="both"/>
              <w:outlineLvl w:val="0"/>
              <w:rPr>
                <w:rFonts w:eastAsia="Times New Roman"/>
                <w:bCs/>
                <w:szCs w:val="28"/>
                <w:lang w:val="nl-NL"/>
              </w:rPr>
            </w:pPr>
            <w:r>
              <w:rPr>
                <w:rFonts w:eastAsia="Times New Roman"/>
                <w:bCs/>
                <w:szCs w:val="28"/>
                <w:lang w:val="nl-NL"/>
              </w:rPr>
              <w:t>+ Hiện nay phố cổ Hội An bảo tồn được nhiều giá trị văn hóa đặc sắc, nhièu công trình kiến trúc tiêu biểu; mặt khác, chính quyền và người dân Hội An còn tạo ra được nhiều sản phẩm du lịch độc đáo như: “ Đêm phố cổ”, “Lễ hội đèn lồng”, “Du thuyền trên sông Hoài”..... nên đã thu hút được đông đảo du khách trong nước và quốc tế.</w:t>
            </w:r>
          </w:p>
          <w:p>
            <w:pPr>
              <w:spacing w:line="288" w:lineRule="auto"/>
              <w:jc w:val="both"/>
              <w:rPr>
                <w:rFonts w:eastAsia="Times New Roman"/>
                <w:szCs w:val="28"/>
                <w:lang w:val="nl-NL"/>
              </w:rPr>
            </w:pPr>
            <w:r>
              <w:rPr>
                <w:rFonts w:eastAsia="Times New Roman"/>
                <w:szCs w:val="28"/>
                <w:lang w:val="nl-NL"/>
              </w:rPr>
              <w:t>+ Đại diện nhóm nêu ý kiến. Các nhóm khác nhận xét, bổ sung.</w:t>
            </w: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outlineLvl w:val="0"/>
              <w:rPr>
                <w:rFonts w:eastAsia="Times New Roman"/>
                <w:bCs/>
                <w:szCs w:val="28"/>
                <w:lang w:val="nl-NL"/>
              </w:rPr>
            </w:pPr>
            <w:r>
              <w:rPr>
                <w:rFonts w:eastAsia="Times New Roman"/>
                <w:bCs/>
                <w:szCs w:val="28"/>
                <w:lang w:val="nl-NL"/>
              </w:rPr>
              <w:t>- HS thảo luận theo nhóm 2 và trả lời câu hỏi:</w:t>
            </w:r>
          </w:p>
          <w:p>
            <w:pPr>
              <w:spacing w:line="288" w:lineRule="auto"/>
              <w:jc w:val="both"/>
              <w:outlineLvl w:val="0"/>
              <w:rPr>
                <w:rFonts w:eastAsia="Times New Roman"/>
                <w:szCs w:val="28"/>
                <w:lang w:val="nl-NL"/>
              </w:rPr>
            </w:pPr>
            <w:r>
              <w:rPr>
                <w:rFonts w:eastAsia="Times New Roman"/>
                <w:szCs w:val="28"/>
                <w:lang w:val="nl-NL"/>
              </w:rPr>
              <w:t>+ Để bảo tồn và phát huy giá trị của phố cổ Hội An, nhiều hoạt động được tiến hành thường xuyên như: tổ chức các lễ hội văn hóa mang đậm nét đặc sắc của địa phương; du lịch kết hợp bảo vệ môi trường; bảo tồn; tu bổ; phục dựng các di tích,...</w:t>
            </w:r>
          </w:p>
          <w:p>
            <w:pPr>
              <w:spacing w:line="288" w:lineRule="auto"/>
              <w:jc w:val="both"/>
              <w:outlineLvl w:val="0"/>
              <w:rPr>
                <w:rFonts w:eastAsia="Times New Roman"/>
                <w:bCs/>
                <w:szCs w:val="28"/>
                <w:lang w:val="nl-NL"/>
              </w:rPr>
            </w:pPr>
            <w:r>
              <w:rPr>
                <w:rFonts w:eastAsia="Times New Roman"/>
                <w:szCs w:val="28"/>
                <w:lang w:val="nl-NL"/>
              </w:rPr>
              <w:t xml:space="preserve">- </w:t>
            </w:r>
            <w:r>
              <w:rPr>
                <w:rFonts w:eastAsia="Times New Roman"/>
                <w:bCs/>
                <w:szCs w:val="28"/>
                <w:lang w:val="nl-NL"/>
              </w:rPr>
              <w:t>Đại diện nhóm trình bày kết quả trước lớp, các nhóm khác nhận xét, bổ sung.</w:t>
            </w:r>
          </w:p>
          <w:p>
            <w:pPr>
              <w:spacing w:line="288" w:lineRule="auto"/>
              <w:jc w:val="both"/>
              <w:rPr>
                <w:rFonts w:eastAsia="Times New Roman"/>
                <w:szCs w:val="28"/>
                <w:lang w:val="nl-NL"/>
              </w:rPr>
            </w:pPr>
            <w:r>
              <w:rPr>
                <w:rFonts w:eastAsia="Times New Roman"/>
                <w:szCs w:val="28"/>
                <w:lang w:val="nl-NL"/>
              </w:rPr>
              <w:t>- HS lắng nghe, ghi nhớ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3. Luyện tập:8p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autoSpaceDE w:val="0"/>
              <w:autoSpaceDN w:val="0"/>
              <w:adjustRightInd w:val="0"/>
              <w:spacing w:line="288" w:lineRule="auto"/>
              <w:jc w:val="both"/>
              <w:rPr>
                <w:b/>
              </w:rPr>
            </w:pPr>
            <w:r>
              <w:rPr>
                <w:b/>
                <w:szCs w:val="28"/>
              </w:rPr>
              <w:t>Bài 2: Theo em, cần làm gì để góp phần bảo tồn và phát huy giá trị phố cổ Hội An?</w:t>
            </w:r>
          </w:p>
          <w:p>
            <w:pPr>
              <w:autoSpaceDE w:val="0"/>
              <w:autoSpaceDN w:val="0"/>
              <w:adjustRightInd w:val="0"/>
              <w:spacing w:line="288" w:lineRule="auto"/>
              <w:jc w:val="both"/>
              <w:rPr>
                <w:szCs w:val="28"/>
              </w:rPr>
            </w:pPr>
            <w:r>
              <w:rPr>
                <w:szCs w:val="28"/>
              </w:rPr>
              <w:t>- GV mời 1 HS đọc yêu cầu bài.</w:t>
            </w:r>
          </w:p>
          <w:p>
            <w:pPr>
              <w:autoSpaceDE w:val="0"/>
              <w:autoSpaceDN w:val="0"/>
              <w:adjustRightInd w:val="0"/>
              <w:spacing w:line="288" w:lineRule="auto"/>
              <w:jc w:val="both"/>
              <w:rPr>
                <w:szCs w:val="28"/>
              </w:rPr>
            </w:pPr>
            <w:r>
              <w:rPr>
                <w:szCs w:val="28"/>
              </w:rPr>
              <w:t>- Mời cả lớp sinh hoạt nhóm 2, cùng nhau thảo luận trả lời câu hỏi.</w:t>
            </w:r>
          </w:p>
          <w:p>
            <w:pPr>
              <w:autoSpaceDE w:val="0"/>
              <w:autoSpaceDN w:val="0"/>
              <w:adjustRightInd w:val="0"/>
              <w:spacing w:line="288" w:lineRule="auto"/>
              <w:jc w:val="both"/>
              <w:rPr>
                <w:szCs w:val="28"/>
              </w:rPr>
            </w:pPr>
            <w:r>
              <w:rPr>
                <w:szCs w:val="28"/>
              </w:rPr>
              <w:t>- GV mời đại diện các nhóm nêu ý kiến.</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GV nhận xét tuyên dương,</w:t>
            </w:r>
            <w:r>
              <w:rPr>
                <w:rFonts w:eastAsia="Times New Roman"/>
                <w:bCs/>
                <w:szCs w:val="28"/>
                <w:lang w:val="nl-NL"/>
              </w:rPr>
              <w:t xml:space="preserve"> cung cấp một số thông tin: Hiện nay, việc bảo tồn và phát huy giá trị của phố cổ Hội An được chính quyền địa phương rất chú trọng. Bên cạnh công tác tuyên truyền và thực hiện các giải pháp do tỉnh Quảng Nam ban hành, mỗi người dân cũng cần nâng cao ý thức bảo tồn bằng những việc làm cụ thể: tổ chức các tour du lịch khám phá kết hợp với vớt rác, dọn rác; hạn chế sử dụng xe cơ giới vào phố cổ, giữ vệ sinh môi trường,...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autoSpaceDE w:val="0"/>
              <w:autoSpaceDN w:val="0"/>
              <w:adjustRightInd w:val="0"/>
              <w:spacing w:line="288" w:lineRule="auto"/>
              <w:jc w:val="both"/>
              <w:rPr>
                <w:szCs w:val="28"/>
              </w:rPr>
            </w:pPr>
            <w:r>
              <w:rPr>
                <w:szCs w:val="28"/>
              </w:rPr>
              <w:t>- 1 HS đọc yêu cầu bài.</w:t>
            </w:r>
          </w:p>
          <w:p>
            <w:pPr>
              <w:autoSpaceDE w:val="0"/>
              <w:autoSpaceDN w:val="0"/>
              <w:adjustRightInd w:val="0"/>
              <w:spacing w:line="288" w:lineRule="auto"/>
              <w:jc w:val="both"/>
              <w:rPr>
                <w:szCs w:val="28"/>
              </w:rPr>
            </w:pPr>
            <w:r>
              <w:rPr>
                <w:szCs w:val="28"/>
              </w:rPr>
              <w:t>- Cả lớp sinh hoạt nhóm , cùng nhau thảo luận trả lời câu hỏi.</w:t>
            </w:r>
          </w:p>
          <w:p>
            <w:pPr>
              <w:autoSpaceDE w:val="0"/>
              <w:autoSpaceDN w:val="0"/>
              <w:adjustRightInd w:val="0"/>
              <w:spacing w:line="288" w:lineRule="auto"/>
              <w:jc w:val="both"/>
              <w:rPr>
                <w:szCs w:val="28"/>
              </w:rPr>
            </w:pPr>
            <w:r>
              <w:rPr>
                <w:szCs w:val="28"/>
              </w:rPr>
              <w:t>- Đại diện các nhóm nêu ý kiến. Các nhóm khác nhận xét, bổ sung.</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nghiệm:7p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“Hướng dẫn viên du lịch nhí”</w:t>
            </w:r>
          </w:p>
          <w:p>
            <w:pPr>
              <w:spacing w:line="288" w:lineRule="auto"/>
              <w:jc w:val="both"/>
              <w:rPr>
                <w:rFonts w:eastAsia="Times New Roman"/>
                <w:szCs w:val="28"/>
                <w:lang w:val="nl-NL"/>
              </w:rPr>
            </w:pPr>
            <w:r>
              <w:rPr>
                <w:rFonts w:eastAsia="Times New Roman"/>
                <w:szCs w:val="28"/>
                <w:lang w:val="nl-NL"/>
              </w:rPr>
              <w:t>+Luật chơi: GV mời HS đóng vai hướng dẫn viên du lịch để giới thiệu về phố cổ Hội An: dựa vào nội dung bài học, các thông tin tra cứu được trong sách, báo, internet,.. để giới thiệu về lịch sử, nét đặc sắc về văn hóa, kiến trúc,... của phố cổ Hội An.</w:t>
            </w:r>
          </w:p>
          <w:p>
            <w:pPr>
              <w:spacing w:line="288" w:lineRule="auto"/>
              <w:jc w:val="both"/>
              <w:rPr>
                <w:rFonts w:eastAsia="Times New Roman"/>
                <w:szCs w:val="28"/>
                <w:lang w:val="nl-NL"/>
              </w:rPr>
            </w:pPr>
            <w:r>
              <w:rPr>
                <w:rFonts w:eastAsia="Times New Roman"/>
                <w:szCs w:val="28"/>
                <w:lang w:val="nl-NL"/>
              </w:rPr>
              <w:t>+ GV mời 3 HS đóng vai vai hướng dẫn viên du lịch nhí.</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luật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+ 3 HS đóng vai. Các HS khác nhận xét, bổ sung.</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jc w:val="center"/>
        <w:rPr>
          <w:rFonts w:eastAsia="Times New Roman"/>
          <w:b/>
          <w:bCs/>
          <w:szCs w:val="28"/>
          <w:lang w:val="nl-NL"/>
        </w:rPr>
      </w:pPr>
      <w:r>
        <w:rPr>
          <w:rFonts w:eastAsia="Times New Roman"/>
          <w:b/>
          <w:bCs/>
          <w:szCs w:val="28"/>
          <w:lang w:val="nl-NL"/>
        </w:rPr>
        <w:t>KẾ HOẠCH BÀI DẠY LỊCH SỬ VÀ ĐỊA LÍ</w:t>
      </w:r>
    </w:p>
    <w:p>
      <w:pPr>
        <w:spacing w:line="288" w:lineRule="auto"/>
        <w:jc w:val="center"/>
        <w:rPr>
          <w:rFonts w:eastAsia="Times New Roman"/>
          <w:b/>
          <w:bCs/>
          <w:szCs w:val="28"/>
          <w:lang w:val="nl-NL"/>
        </w:rPr>
      </w:pPr>
      <w:r>
        <w:rPr>
          <w:rFonts w:eastAsia="Times New Roman"/>
          <w:b/>
          <w:bCs/>
          <w:szCs w:val="28"/>
          <w:lang w:val="nl-NL"/>
        </w:rPr>
        <w:t>CHỦ ĐỀ 5: TÂY NGUYÊN</w:t>
      </w:r>
    </w:p>
    <w:p>
      <w:pPr>
        <w:spacing w:line="288" w:lineRule="auto"/>
        <w:ind w:left="720" w:hanging="720"/>
        <w:jc w:val="center"/>
        <w:rPr>
          <w:rFonts w:eastAsia="Times New Roman"/>
          <w:b/>
          <w:bCs/>
          <w:szCs w:val="28"/>
          <w:lang w:val="nl-NL"/>
        </w:rPr>
      </w:pPr>
      <w:r>
        <w:rPr>
          <w:rFonts w:eastAsia="Times New Roman"/>
          <w:b/>
          <w:bCs/>
          <w:szCs w:val="28"/>
          <w:lang w:val="nl-NL"/>
        </w:rPr>
        <w:t xml:space="preserve">Bài </w:t>
      </w:r>
      <w:r>
        <w:rPr>
          <w:rFonts w:eastAsia="Times New Roman"/>
          <w:b/>
          <w:bCs/>
          <w:szCs w:val="28"/>
          <w:lang w:val="vi-VN"/>
        </w:rPr>
        <w:t>2</w:t>
      </w:r>
      <w:r>
        <w:rPr>
          <w:rFonts w:eastAsia="Times New Roman"/>
          <w:b/>
          <w:bCs/>
          <w:szCs w:val="28"/>
        </w:rPr>
        <w:t>0</w:t>
      </w:r>
      <w:r>
        <w:rPr>
          <w:rFonts w:eastAsia="Times New Roman"/>
          <w:b/>
          <w:bCs/>
          <w:szCs w:val="28"/>
          <w:lang w:val="nl-NL"/>
        </w:rPr>
        <w:t xml:space="preserve">: </w:t>
      </w:r>
      <w:r>
        <w:rPr>
          <w:rFonts w:eastAsia="Calibri"/>
          <w:b/>
          <w:szCs w:val="28"/>
        </w:rPr>
        <w:t xml:space="preserve">THIÊN NHIÊN VÙNG </w:t>
      </w:r>
      <w:r>
        <w:rPr>
          <w:rFonts w:eastAsia="Calibri"/>
          <w:b/>
          <w:szCs w:val="28"/>
          <w:lang w:val="vi-VN"/>
        </w:rPr>
        <w:t>TÂY NGUYÊN</w:t>
      </w:r>
      <w:r>
        <w:rPr>
          <w:rFonts w:eastAsia="Times New Roman"/>
          <w:b/>
          <w:bCs/>
          <w:szCs w:val="28"/>
          <w:lang w:val="nl-NL"/>
        </w:rPr>
        <w:t xml:space="preserve"> </w:t>
      </w:r>
    </w:p>
    <w:p>
      <w:pPr>
        <w:spacing w:line="288" w:lineRule="auto"/>
        <w:ind w:left="720" w:hanging="720"/>
        <w:jc w:val="center"/>
        <w:rPr>
          <w:rFonts w:eastAsia="Times New Roman"/>
          <w:b/>
          <w:bCs/>
          <w:color w:val="FF0000"/>
          <w:szCs w:val="28"/>
          <w:lang w:val="nl-NL"/>
        </w:rPr>
      </w:pPr>
      <w:r>
        <w:rPr>
          <w:rFonts w:eastAsia="Times New Roman"/>
          <w:b/>
          <w:bCs/>
          <w:color w:val="FF0000"/>
          <w:szCs w:val="28"/>
          <w:lang w:val="nl-NL"/>
        </w:rPr>
        <w:t xml:space="preserve">(3 TIẾT) </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Kiến thức, kĩ năng: </w:t>
      </w:r>
    </w:p>
    <w:p>
      <w:pPr>
        <w:spacing w:line="288" w:lineRule="auto"/>
        <w:ind w:firstLine="360"/>
        <w:jc w:val="both"/>
        <w:rPr>
          <w:lang w:val="vi-VN"/>
        </w:rPr>
      </w:pPr>
      <w:r>
        <w:t>- Xác định được vị trí địa lí của vùng Tây Nguyên trên bản đồ hoặc lược đồ</w:t>
      </w:r>
      <w:r>
        <w:rPr>
          <w:lang w:val="vi-VN"/>
        </w:rPr>
        <w:t>.</w:t>
      </w:r>
    </w:p>
    <w:p>
      <w:pPr>
        <w:spacing w:line="288" w:lineRule="auto"/>
        <w:ind w:firstLine="360"/>
        <w:jc w:val="both"/>
      </w:pPr>
      <w:r>
        <w:rPr>
          <w:lang w:val="vi-VN"/>
        </w:rPr>
        <w:t xml:space="preserve">- </w:t>
      </w:r>
      <w:r>
        <w:t>Trình bày được một trong những đặc điểm thiên nhiên (ví dụ: địa hình, đất đai, khí hậu,…) của vùng Tây Nguyên.</w:t>
      </w:r>
    </w:p>
    <w:p>
      <w:pPr>
        <w:spacing w:line="288" w:lineRule="auto"/>
        <w:jc w:val="both"/>
        <w:rPr>
          <w:lang w:val="vi-VN"/>
        </w:rPr>
      </w:pPr>
      <w:r>
        <w:t xml:space="preserve">     -</w:t>
      </w:r>
      <w:r>
        <w:rPr>
          <w:lang w:val="vi-VN"/>
        </w:rPr>
        <w:t xml:space="preserve"> Nêu được </w:t>
      </w:r>
      <w:r>
        <w:t>nét điển hình của khí hậu thông qua đọc số liệu về lượng mưa, nhiệt độ của một số địa điểm ở vùng Tây Nguyên</w:t>
      </w:r>
      <w:r>
        <w:rPr>
          <w:lang w:val="vi-VN"/>
        </w:rPr>
        <w:t>.</w:t>
      </w:r>
    </w:p>
    <w:p>
      <w:pPr>
        <w:autoSpaceDE w:val="0"/>
        <w:autoSpaceDN w:val="0"/>
        <w:adjustRightInd w:val="0"/>
        <w:spacing w:line="288" w:lineRule="auto"/>
        <w:jc w:val="both"/>
        <w:rPr>
          <w:color w:val="000000"/>
          <w:szCs w:val="28"/>
        </w:rPr>
      </w:pPr>
      <w:r>
        <w:t xml:space="preserve">     </w:t>
      </w:r>
      <w:r>
        <w:rPr>
          <w:szCs w:val="28"/>
        </w:rPr>
        <w:t>- Rèn luyện kĩ năng quan sát và sử dụng các tư liệu có liên quan, qua đó góp phần phát triển năng lực khoa học</w:t>
      </w:r>
      <w:r>
        <w:rPr>
          <w:color w:val="000000"/>
          <w:szCs w:val="28"/>
        </w:rPr>
        <w:t>.</w:t>
      </w:r>
    </w:p>
    <w:p>
      <w:pPr>
        <w:spacing w:line="288" w:lineRule="auto"/>
        <w:jc w:val="both"/>
        <w:rPr>
          <w:lang w:val="vi-VN"/>
        </w:rPr>
      </w:pPr>
      <w:r>
        <w:t xml:space="preserve">     -</w:t>
      </w:r>
      <w:r>
        <w:rPr>
          <w:lang w:val="vi-VN"/>
        </w:rPr>
        <w:t xml:space="preserve"> Nêu được </w:t>
      </w:r>
      <w:r>
        <w:t>vai trò của rừng đối với tự nhiên , hoạt động sản xuất và đời sống của người dân ở vùng Tây Nguyên</w:t>
      </w:r>
      <w:r>
        <w:rPr>
          <w:lang w:val="vi-VN"/>
        </w:rPr>
        <w:t>.</w:t>
      </w:r>
    </w:p>
    <w:p>
      <w:pPr>
        <w:spacing w:line="288" w:lineRule="auto"/>
        <w:jc w:val="both"/>
      </w:pPr>
      <w:r>
        <w:t xml:space="preserve">     - Đưa ra được một số biện pháp bảo vệ rừng ở Tây Nguyên.</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trình bày điểm thiên nhiên của vùng Tây Nguyên.</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thực hành.</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Biết yêu nước, yêu thiên nhiên và có những việc làm thiết thực bảo vệ thiên nhiên.</w:t>
      </w:r>
    </w:p>
    <w:p>
      <w:pPr>
        <w:spacing w:line="288" w:lineRule="auto"/>
        <w:ind w:firstLine="360"/>
        <w:jc w:val="both"/>
        <w:rPr>
          <w:rFonts w:eastAsia="Times New Roman"/>
          <w:szCs w:val="28"/>
        </w:rPr>
      </w:pPr>
      <w:r>
        <w:rPr>
          <w:rFonts w:eastAsia="Times New Roman"/>
          <w:szCs w:val="28"/>
        </w:rPr>
        <w:t>- Phẩm chất chăm chỉ: Có tinh thần chăm chỉ, ham học hỏi trong tìm hiểu về Địa lí.</w:t>
      </w:r>
    </w:p>
    <w:p>
      <w:pPr>
        <w:spacing w:line="288" w:lineRule="auto"/>
        <w:ind w:firstLine="360"/>
        <w:jc w:val="both"/>
        <w:rPr>
          <w:rFonts w:eastAsia="Times New Roman"/>
          <w:szCs w:val="28"/>
        </w:rPr>
      </w:pPr>
      <w:r>
        <w:rPr>
          <w:rFonts w:eastAsia="Times New Roman"/>
          <w:szCs w:val="28"/>
        </w:rPr>
        <w:t>- Phẩm chất trách nhiệm: Có ý thức trách nhiệm với môi trường sống thông qua việc có ý thức bảo vệ môi trường, không đồng tình với những hành vi xâm hại thiên nhiên.</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eastAsia="Times New Roman"/>
          <w:b/>
          <w:bCs/>
          <w:color w:val="FF0000"/>
          <w:szCs w:val="28"/>
          <w:u w:val="single"/>
        </w:rPr>
      </w:pPr>
      <w:r>
        <w:rPr>
          <w:rFonts w:eastAsia="Times New Roman"/>
          <w:b/>
          <w:bCs/>
          <w:color w:val="FF0000"/>
          <w:szCs w:val="28"/>
          <w:u w:val="single"/>
        </w:rPr>
        <w:t xml:space="preserve">TIẾT 1: </w:t>
      </w:r>
    </w:p>
    <w:p>
      <w:pPr>
        <w:spacing w:line="288" w:lineRule="auto"/>
        <w:ind w:firstLine="360"/>
        <w:jc w:val="center"/>
        <w:rPr>
          <w:rFonts w:hint="default" w:eastAsia="Times New Roman"/>
          <w:b/>
          <w:bCs/>
          <w:color w:val="FF0000"/>
          <w:szCs w:val="28"/>
          <w:u w:val="single"/>
          <w:lang w:val="en-US"/>
        </w:rPr>
      </w:pPr>
      <w:r>
        <w:rPr>
          <w:rFonts w:hint="default" w:eastAsia="Times New Roman"/>
          <w:b/>
          <w:bCs/>
          <w:color w:val="FF0000"/>
          <w:szCs w:val="28"/>
          <w:u w:val="single"/>
          <w:lang w:val="en-US"/>
        </w:rPr>
        <w:t>Ngày dạy: 23/2/2024 (</w:t>
      </w:r>
      <w:r>
        <w:rPr>
          <w:rFonts w:eastAsia="Times New Roman"/>
          <w:b/>
          <w:bCs/>
          <w:color w:val="FF0000"/>
          <w:szCs w:val="28"/>
          <w:u w:val="single"/>
        </w:rPr>
        <w:t>TUẦN 23</w:t>
      </w:r>
      <w:r>
        <w:rPr>
          <w:rFonts w:hint="default" w:eastAsia="Times New Roman"/>
          <w:b/>
          <w:bCs/>
          <w:color w:val="FF0000"/>
          <w:szCs w:val="28"/>
          <w:u w:val="single"/>
          <w:lang w:val="en-US"/>
        </w:rPr>
        <w:t>)</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cho HS quan sát một số hình ảnh và trả lời câu hỏi:</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2336" behindDoc="0" locked="0" layoutInCell="1" allowOverlap="1">
                  <wp:simplePos x="0" y="0"/>
                  <wp:positionH relativeFrom="column">
                    <wp:posOffset>0</wp:posOffset>
                  </wp:positionH>
                  <wp:positionV relativeFrom="paragraph">
                    <wp:posOffset>63500</wp:posOffset>
                  </wp:positionV>
                  <wp:extent cx="2969260" cy="1059815"/>
                  <wp:effectExtent l="0" t="0" r="2540" b="6985"/>
                  <wp:wrapNone/>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a:picLocks noChangeAspect="1"/>
                          </pic:cNvPicPr>
                        </pic:nvPicPr>
                        <pic:blipFill>
                          <a:blip r:embed="rId14"/>
                          <a:srcRect l="31915" t="50216" r="32832" b="28432"/>
                          <a:stretch>
                            <a:fillRect/>
                          </a:stretch>
                        </pic:blipFill>
                        <pic:spPr>
                          <a:xfrm>
                            <a:off x="0" y="0"/>
                            <a:ext cx="2969309" cy="1059873"/>
                          </a:xfrm>
                          <a:prstGeom prst="rect">
                            <a:avLst/>
                          </a:prstGeom>
                          <a:ln>
                            <a:noFill/>
                          </a:ln>
                        </pic:spPr>
                      </pic:pic>
                    </a:graphicData>
                  </a:graphic>
                </wp:anchor>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rPr>
            </w:pPr>
            <w:r>
              <w:rPr>
                <w:rFonts w:eastAsia="Times New Roman"/>
                <w:bCs/>
                <w:szCs w:val="28"/>
                <w:lang w:val="nl-NL"/>
              </w:rPr>
              <w:t xml:space="preserve">+ </w:t>
            </w:r>
            <w:r>
              <w:rPr>
                <w:rFonts w:eastAsia="Times New Roman"/>
                <w:bCs/>
                <w:szCs w:val="28"/>
              </w:rPr>
              <w:t>Nội dung của các hình ảnh là gì?</w:t>
            </w: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r>
              <w:rPr>
                <w:rFonts w:eastAsia="Times New Roman"/>
                <w:bCs/>
                <w:szCs w:val="28"/>
              </w:rPr>
              <w:t>+ Những hình ảnh này gợi cho em những điều gì về thiên nhiên vùng Tây Nguyên?</w:t>
            </w: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r>
              <w:rPr>
                <w:rFonts w:eastAsia="Times New Roman"/>
                <w:bCs/>
                <w:szCs w:val="28"/>
              </w:rPr>
              <w:t>+ Em hãy kể những điều đã biết về thiên nhiên vùng Tây Nguyên?</w:t>
            </w:r>
          </w:p>
          <w:p>
            <w:pPr>
              <w:spacing w:line="288" w:lineRule="auto"/>
              <w:jc w:val="both"/>
              <w:outlineLvl w:val="0"/>
              <w:rPr>
                <w:rFonts w:eastAsia="Times New Roman"/>
                <w:bCs/>
                <w:szCs w:val="28"/>
                <w:lang w:val="nl-NL"/>
              </w:rPr>
            </w:pPr>
            <w:r>
              <w:rPr>
                <w:rFonts w:eastAsia="Times New Roman"/>
                <w:bCs/>
                <w:szCs w:val="28"/>
                <w:lang w:val="nl-NL"/>
              </w:rPr>
              <w:t>- GV nhận xét, chốt, giới thiệu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quan sát và trả lời:</w:t>
            </w:r>
          </w:p>
          <w:p>
            <w:pPr>
              <w:spacing w:line="288" w:lineRule="auto"/>
              <w:jc w:val="both"/>
              <w:rPr>
                <w:rFonts w:eastAsia="Times New Roman"/>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r>
              <w:rPr>
                <w:rFonts w:eastAsia="Times New Roman"/>
                <w:bCs/>
                <w:szCs w:val="28"/>
                <w:lang w:val="nl-NL"/>
              </w:rPr>
              <w:t xml:space="preserve">+ Hình 1: Cao nguyên Lâm Viên; </w:t>
            </w:r>
          </w:p>
          <w:p>
            <w:pPr>
              <w:spacing w:line="288" w:lineRule="auto"/>
              <w:jc w:val="both"/>
              <w:rPr>
                <w:rFonts w:eastAsia="Times New Roman"/>
                <w:bCs/>
                <w:szCs w:val="28"/>
                <w:lang w:val="vi-VN"/>
              </w:rPr>
            </w:pPr>
            <w:r>
              <w:rPr>
                <w:rFonts w:eastAsia="Times New Roman"/>
                <w:bCs/>
                <w:szCs w:val="28"/>
                <w:lang w:val="nl-NL"/>
              </w:rPr>
              <w:t xml:space="preserve">   Hình 2: Voi ở vườn quốc gia Yok Đồn</w:t>
            </w:r>
          </w:p>
          <w:p>
            <w:pPr>
              <w:spacing w:line="288" w:lineRule="auto"/>
              <w:jc w:val="both"/>
              <w:rPr>
                <w:rFonts w:eastAsia="Times New Roman"/>
                <w:bCs/>
                <w:szCs w:val="28"/>
                <w:lang w:val="nl-NL"/>
              </w:rPr>
            </w:pPr>
            <w:r>
              <w:rPr>
                <w:rFonts w:eastAsia="Times New Roman"/>
                <w:bCs/>
                <w:szCs w:val="28"/>
                <w:lang w:val="nl-NL"/>
              </w:rPr>
              <w:t>+ Vùng Tây Nguyên đa dạng về tài nguyên rừng với những cao nguyên rộng lớn, nổi tiếng với nuôi voi.</w:t>
            </w:r>
          </w:p>
          <w:p>
            <w:pPr>
              <w:spacing w:line="288" w:lineRule="auto"/>
              <w:jc w:val="both"/>
              <w:rPr>
                <w:rFonts w:eastAsia="Times New Roman"/>
                <w:bCs/>
                <w:szCs w:val="28"/>
                <w:lang w:val="nl-NL"/>
              </w:rPr>
            </w:pPr>
            <w:r>
              <w:rPr>
                <w:rFonts w:eastAsia="Times New Roman"/>
                <w:bCs/>
                <w:szCs w:val="28"/>
                <w:lang w:val="nl-NL"/>
              </w:rPr>
              <w:t>+ Thiên nhiên vùng Tây Nguyên mang nét hoang sơ của những cánh rừng lớn...</w:t>
            </w:r>
          </w:p>
          <w:p>
            <w:pPr>
              <w:spacing w:line="288" w:lineRule="auto"/>
              <w:jc w:val="both"/>
              <w:rPr>
                <w:rFonts w:eastAsia="Times New Roman"/>
                <w:bCs/>
                <w:szCs w:val="28"/>
                <w:lang w:val="nl-NL"/>
              </w:rPr>
            </w:pPr>
            <w:r>
              <w:rPr>
                <w:rFonts w:eastAsia="Times New Roman"/>
                <w:bCs/>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 15p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 xml:space="preserve">Hoạt động 1: Tìm hiểu về vị trí địa lí </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3360" behindDoc="0" locked="0" layoutInCell="1" allowOverlap="1">
                  <wp:simplePos x="0" y="0"/>
                  <wp:positionH relativeFrom="column">
                    <wp:posOffset>62230</wp:posOffset>
                  </wp:positionH>
                  <wp:positionV relativeFrom="paragraph">
                    <wp:posOffset>714375</wp:posOffset>
                  </wp:positionV>
                  <wp:extent cx="3117215" cy="1903095"/>
                  <wp:effectExtent l="0" t="0" r="7620" b="1905"/>
                  <wp:wrapNone/>
                  <wp:docPr id="12"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computer&#10;&#10;Description automatically generated"/>
                          <pic:cNvPicPr>
                            <a:picLocks noChangeAspect="1"/>
                          </pic:cNvPicPr>
                        </pic:nvPicPr>
                        <pic:blipFill>
                          <a:blip r:embed="rId15"/>
                          <a:srcRect l="41479" t="21945" r="34386" b="13999"/>
                          <a:stretch>
                            <a:fillRect/>
                          </a:stretch>
                        </pic:blipFill>
                        <pic:spPr>
                          <a:xfrm>
                            <a:off x="0" y="0"/>
                            <a:ext cx="3118116" cy="1903913"/>
                          </a:xfrm>
                          <a:prstGeom prst="rect">
                            <a:avLst/>
                          </a:prstGeom>
                          <a:ln>
                            <a:noFill/>
                          </a:ln>
                        </pic:spPr>
                      </pic:pic>
                    </a:graphicData>
                  </a:graphic>
                </wp:anchor>
              </w:drawing>
            </w:r>
            <w:r>
              <w:rPr>
                <w:rFonts w:eastAsia="Times New Roman"/>
                <w:bCs/>
                <w:szCs w:val="28"/>
                <w:lang w:val="nl-NL"/>
              </w:rPr>
              <w:t xml:space="preserve">- GV yêu cầu HS đọc thông tin SGK và quan sát hình </w:t>
            </w:r>
            <w:r>
              <w:rPr>
                <w:rFonts w:eastAsia="Times New Roman"/>
                <w:bCs/>
                <w:szCs w:val="28"/>
                <w:lang w:val="vi-VN"/>
              </w:rPr>
              <w:t>3</w:t>
            </w:r>
            <w:r>
              <w:rPr>
                <w:rFonts w:eastAsia="Times New Roman"/>
                <w:bCs/>
                <w:szCs w:val="28"/>
                <w:lang w:val="nl-NL"/>
              </w:rPr>
              <w:t>, làm việc nhóm 2 và trả lời các câu hỏi sau: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Xác định vị trí của vùng Tây Nguyên trên lược đồ?</w:t>
            </w:r>
          </w:p>
          <w:p>
            <w:pPr>
              <w:spacing w:line="288" w:lineRule="auto"/>
              <w:jc w:val="both"/>
              <w:outlineLvl w:val="0"/>
              <w:rPr>
                <w:rFonts w:eastAsia="Times New Roman"/>
                <w:bCs/>
                <w:szCs w:val="28"/>
                <w:lang w:val="nl-NL"/>
              </w:rPr>
            </w:pPr>
            <w:r>
              <w:rPr>
                <w:rFonts w:eastAsia="Times New Roman"/>
                <w:bCs/>
                <w:szCs w:val="28"/>
                <w:lang w:val="nl-NL"/>
              </w:rPr>
              <w:t>+ Kể tên các vùng và quốc gia tiếp giáp với vùng Tây Nguyên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HS các nhóm lên trình bày.</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vi-VN"/>
              </w:rPr>
            </w:pPr>
            <w:r>
              <w:rPr>
                <w:rFonts w:eastAsia="Times New Roman"/>
                <w:bCs/>
                <w:szCs w:val="28"/>
                <w:lang w:val="nl-NL"/>
              </w:rPr>
              <w:t xml:space="preserve">- GV </w:t>
            </w:r>
            <w:r>
              <w:rPr>
                <w:rFonts w:eastAsia="Times New Roman"/>
                <w:bCs/>
                <w:szCs w:val="28"/>
              </w:rPr>
              <w:t>mở rộng thêm: Xã Bờ Y (huyện Ngọc Hồi, tỉnh Kom Tum) là địa điểm có cột mốc ngã ba biên giới giữa Việt Nam, Lào và Cam – pu - chia</w:t>
            </w:r>
            <w:r>
              <w:rPr>
                <w:rFonts w:eastAsia="Times New Roman"/>
                <w:bCs/>
                <w:szCs w:val="28"/>
                <w:lang w:val="vi-VN"/>
              </w:rPr>
              <w: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thông tin, quan sát, thảo luận và trả lời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rPr>
            </w:pPr>
            <w:r>
              <w:rPr>
                <w:rFonts w:eastAsia="Times New Roman"/>
                <w:szCs w:val="28"/>
                <w:lang w:val="nl-NL"/>
              </w:rPr>
              <w:t xml:space="preserve">+ </w:t>
            </w:r>
            <w:r>
              <w:rPr>
                <w:rFonts w:eastAsia="Times New Roman"/>
                <w:szCs w:val="28"/>
              </w:rPr>
              <w:t>Tây Nguyên là vùng duy nhất của nước ta không giáp biển.</w:t>
            </w:r>
          </w:p>
          <w:p>
            <w:pPr>
              <w:spacing w:line="288" w:lineRule="auto"/>
              <w:jc w:val="both"/>
              <w:rPr>
                <w:rFonts w:eastAsia="Times New Roman"/>
                <w:szCs w:val="28"/>
              </w:rPr>
            </w:pPr>
            <w:r>
              <w:rPr>
                <w:rFonts w:eastAsia="Times New Roman"/>
                <w:szCs w:val="28"/>
                <w:lang w:val="vi-VN"/>
              </w:rPr>
              <w:t xml:space="preserve">+ Tây Nguyên </w:t>
            </w:r>
            <w:r>
              <w:rPr>
                <w:rFonts w:eastAsia="Times New Roman"/>
                <w:szCs w:val="28"/>
              </w:rPr>
              <w:t>tiếp giáp với các nước: Lào, Cam – pu – chia; tiếp giáp với các vùng: Duyên hải miền Trung, Nam Bộ.</w:t>
            </w:r>
          </w:p>
          <w:p>
            <w:pPr>
              <w:spacing w:line="288" w:lineRule="auto"/>
              <w:jc w:val="both"/>
              <w:rPr>
                <w:rFonts w:eastAsia="Times New Roman"/>
                <w:szCs w:val="28"/>
                <w:lang w:val="nl-NL"/>
              </w:rPr>
            </w:pPr>
            <w:r>
              <w:rPr>
                <w:rFonts w:eastAsia="Times New Roman"/>
                <w:szCs w:val="28"/>
                <w:lang w:val="nl-NL"/>
              </w:rPr>
              <w:t>- Đại diện lên chia sẻ.</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rPr>
                <w:rFonts w:eastAsia="Times New Roman"/>
                <w:szCs w:val="28"/>
                <w:lang w:val="nl-NL"/>
              </w:rPr>
            </w:pPr>
          </w:p>
          <w:p>
            <w:pPr>
              <w:spacing w:line="288" w:lineRule="auto"/>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3. Luyện tập: 10 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autoSpaceDE w:val="0"/>
              <w:autoSpaceDN w:val="0"/>
              <w:adjustRightInd w:val="0"/>
              <w:spacing w:line="288" w:lineRule="auto"/>
              <w:jc w:val="both"/>
              <w:rPr>
                <w:szCs w:val="28"/>
              </w:rPr>
            </w:pPr>
            <w:r>
              <w:rPr>
                <w:szCs w:val="28"/>
              </w:rPr>
              <w:t>- Mời cả lớp sinh hoạt nhóm 4, cùng nhau thảo luận:</w:t>
            </w:r>
          </w:p>
          <w:p>
            <w:pPr>
              <w:autoSpaceDE w:val="0"/>
              <w:autoSpaceDN w:val="0"/>
              <w:adjustRightInd w:val="0"/>
              <w:spacing w:line="288" w:lineRule="auto"/>
              <w:jc w:val="both"/>
              <w:rPr>
                <w:szCs w:val="28"/>
              </w:rPr>
            </w:pPr>
            <w:r>
              <w:rPr>
                <w:szCs w:val="28"/>
              </w:rPr>
              <w:t>+ Kể tên các tỉnh thuộc vùng</w:t>
            </w:r>
            <w:r>
              <w:rPr>
                <w:szCs w:val="28"/>
                <w:lang w:val="vi-VN"/>
              </w:rPr>
              <w:t xml:space="preserve"> Tây Nguyên</w:t>
            </w:r>
            <w:r>
              <w:rPr>
                <w:szCs w:val="28"/>
              </w:rPr>
              <w:t>.</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GV mời các nhóm lên bảng lớp chia s</w:t>
            </w:r>
            <w:r>
              <w:rPr>
                <w:szCs w:val="28"/>
                <w:lang w:val="vi-VN"/>
              </w:rPr>
              <w:t>ẻ</w:t>
            </w:r>
            <w:r>
              <w:rPr>
                <w:szCs w:val="28"/>
              </w:rPr>
              <w:t xml:space="preserve"> kết quả thảo luận.</w:t>
            </w:r>
          </w:p>
          <w:p>
            <w:pPr>
              <w:autoSpaceDE w:val="0"/>
              <w:autoSpaceDN w:val="0"/>
              <w:adjustRightInd w:val="0"/>
              <w:spacing w:line="288" w:lineRule="auto"/>
              <w:jc w:val="both"/>
              <w:rPr>
                <w:szCs w:val="28"/>
              </w:rPr>
            </w:pPr>
            <w:r>
              <w:rPr>
                <w:szCs w:val="28"/>
              </w:rPr>
              <w:t>- GV nhận xét tuyên dương</w:t>
            </w:r>
          </w:p>
        </w:tc>
        <w:tc>
          <w:tcPr>
            <w:tcW w:w="4728" w:type="dxa"/>
            <w:tcBorders>
              <w:top w:val="dashed" w:color="auto" w:sz="4" w:space="0"/>
              <w:bottom w:val="dashed" w:color="auto" w:sz="4" w:space="0"/>
            </w:tcBorders>
          </w:tcPr>
          <w:p>
            <w:pPr>
              <w:autoSpaceDE w:val="0"/>
              <w:autoSpaceDN w:val="0"/>
              <w:adjustRightInd w:val="0"/>
              <w:spacing w:line="288" w:lineRule="auto"/>
              <w:jc w:val="both"/>
              <w:rPr>
                <w:szCs w:val="28"/>
              </w:rPr>
            </w:pPr>
            <w:r>
              <w:rPr>
                <w:szCs w:val="28"/>
              </w:rPr>
              <w:t xml:space="preserve">- Cả lớp sinh hoạt nhóm 4, cùng nhau thảo luận </w:t>
            </w:r>
          </w:p>
          <w:p>
            <w:pPr>
              <w:autoSpaceDE w:val="0"/>
              <w:autoSpaceDN w:val="0"/>
              <w:adjustRightInd w:val="0"/>
              <w:spacing w:line="288" w:lineRule="auto"/>
              <w:jc w:val="both"/>
              <w:rPr>
                <w:szCs w:val="28"/>
              </w:rPr>
            </w:pPr>
            <w:r>
              <w:rPr>
                <w:szCs w:val="28"/>
                <w:lang w:val="vi-VN"/>
              </w:rPr>
              <w:t xml:space="preserve">+ </w:t>
            </w:r>
            <w:r>
              <w:rPr>
                <w:szCs w:val="28"/>
              </w:rPr>
              <w:t>Vùng Tây Nguyên gồm có năm tỉnh: Kom Tum, Gia Lai, Đăk Lăk, Đăk Nông và Lâm Đồng.</w:t>
            </w:r>
          </w:p>
          <w:p>
            <w:pPr>
              <w:autoSpaceDE w:val="0"/>
              <w:autoSpaceDN w:val="0"/>
              <w:adjustRightInd w:val="0"/>
              <w:spacing w:line="288" w:lineRule="auto"/>
              <w:jc w:val="both"/>
              <w:rPr>
                <w:szCs w:val="28"/>
              </w:rPr>
            </w:pPr>
            <w:r>
              <w:rPr>
                <w:szCs w:val="28"/>
              </w:rPr>
              <w:t>- Đại diện các nhóm lên chia sẻ</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 5p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mời HS tham gia trò chơi “Ai nhanh – Ai đúng”</w:t>
            </w:r>
          </w:p>
          <w:p>
            <w:pPr>
              <w:spacing w:line="288" w:lineRule="auto"/>
              <w:jc w:val="both"/>
              <w:rPr>
                <w:rFonts w:eastAsia="Times New Roman"/>
                <w:szCs w:val="28"/>
                <w:lang w:val="nl-NL"/>
              </w:rPr>
            </w:pPr>
            <w:r>
              <w:rPr>
                <w:rFonts w:eastAsia="Times New Roman"/>
                <w:szCs w:val="28"/>
                <w:lang w:val="nl-NL"/>
              </w:rPr>
              <w:t xml:space="preserve">+ Luật chơi: chơi theo tổ, mỗi tổ cử một số bạn tham gia theo lần lượt. Trong thời gian 1 phút mỗi tổ sẽ phải nêu được những hiểu biết của mình về vùng </w:t>
            </w:r>
            <w:r>
              <w:rPr>
                <w:rFonts w:eastAsia="Times New Roman"/>
                <w:szCs w:val="28"/>
                <w:lang w:val="vi-VN"/>
              </w:rPr>
              <w:t>Tây Nguyên</w:t>
            </w:r>
            <w:r>
              <w:rPr>
                <w:rFonts w:eastAsia="Times New Roman"/>
                <w:szCs w:val="28"/>
                <w:lang w:val="nl-NL"/>
              </w:rPr>
              <w:t>. Tổ nào nêu đúng, nhiều và nhanh nhất là thắng cuộc.</w:t>
            </w:r>
          </w:p>
          <w:p>
            <w:pPr>
              <w:spacing w:line="288" w:lineRule="auto"/>
              <w:jc w:val="both"/>
              <w:rPr>
                <w:rFonts w:eastAsia="Times New Roman"/>
                <w:szCs w:val="28"/>
                <w:lang w:val="nl-NL"/>
              </w:rPr>
            </w:pPr>
            <w:r>
              <w:rPr>
                <w:rFonts w:eastAsia="Times New Roman"/>
                <w:szCs w:val="28"/>
                <w:lang w:val="nl-NL"/>
              </w:rPr>
              <w:t>+ GV mời từng tổ tham gia, GV làm trọng tài bấm giờ và xác định kết quả.</w:t>
            </w:r>
          </w:p>
          <w:p>
            <w:pPr>
              <w:spacing w:line="288" w:lineRule="auto"/>
              <w:jc w:val="both"/>
              <w:rPr>
                <w:rFonts w:eastAsia="Times New Roman"/>
                <w:szCs w:val="28"/>
                <w:lang w:val="nl-NL"/>
              </w:rPr>
            </w:pPr>
            <w:r>
              <w:rPr>
                <w:rFonts w:eastAsia="Times New Roman"/>
                <w:szCs w:val="28"/>
                <w:lang w:val="nl-NL"/>
              </w:rPr>
              <w:t>+ Nhận xét kết quả các tổ, tuyên dương.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luật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tổ lần lượt tham gia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bl>
    <w:p>
      <w:pPr>
        <w:spacing w:line="288" w:lineRule="auto"/>
        <w:jc w:val="center"/>
        <w:rPr>
          <w:rFonts w:eastAsia="Times New Roman"/>
          <w:b/>
          <w:bCs/>
          <w:color w:val="FF0000"/>
          <w:szCs w:val="28"/>
          <w:u w:val="single"/>
        </w:rPr>
      </w:pPr>
      <w:r>
        <w:rPr>
          <w:rFonts w:eastAsia="Times New Roman"/>
          <w:b/>
          <w:bCs/>
          <w:color w:val="FF0000"/>
          <w:szCs w:val="28"/>
          <w:u w:val="single"/>
        </w:rPr>
        <w:t xml:space="preserve">TIẾT 2: </w:t>
      </w:r>
    </w:p>
    <w:p>
      <w:pPr>
        <w:spacing w:line="288" w:lineRule="auto"/>
        <w:jc w:val="center"/>
        <w:rPr>
          <w:rFonts w:hint="default" w:eastAsia="Times New Roman"/>
          <w:b/>
          <w:bCs/>
          <w:color w:val="FF0000"/>
          <w:szCs w:val="28"/>
          <w:u w:val="single"/>
          <w:lang w:val="en-US"/>
        </w:rPr>
      </w:pPr>
      <w:r>
        <w:rPr>
          <w:rFonts w:hint="default" w:eastAsia="Times New Roman"/>
          <w:b/>
          <w:bCs/>
          <w:color w:val="FF0000"/>
          <w:szCs w:val="28"/>
          <w:u w:val="single"/>
          <w:lang w:val="en-US"/>
        </w:rPr>
        <w:t>Ngày dạy: 27/2/2024 (</w:t>
      </w:r>
      <w:r>
        <w:rPr>
          <w:rFonts w:eastAsia="Times New Roman"/>
          <w:b/>
          <w:bCs/>
          <w:color w:val="FF0000"/>
          <w:szCs w:val="28"/>
          <w:u w:val="single"/>
        </w:rPr>
        <w:t xml:space="preserve"> TUẦN 24</w:t>
      </w:r>
      <w:r>
        <w:rPr>
          <w:rFonts w:hint="default" w:eastAsia="Times New Roman"/>
          <w:b/>
          <w:bCs/>
          <w:color w:val="FF0000"/>
          <w:szCs w:val="28"/>
          <w:u w:val="single"/>
          <w:lang w:val="en-US"/>
        </w:rPr>
        <w:t>)</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rPr>
                <w:szCs w:val="28"/>
              </w:rPr>
            </w:pPr>
            <w:r>
              <w:rPr>
                <w:szCs w:val="28"/>
              </w:rPr>
              <w:t>- GV tổ chức trò chơi Chiếc hộp âm nhạc.</w:t>
            </w:r>
          </w:p>
          <w:p>
            <w:pPr>
              <w:spacing w:line="288" w:lineRule="auto"/>
              <w:jc w:val="both"/>
              <w:rPr>
                <w:szCs w:val="28"/>
              </w:rPr>
            </w:pPr>
            <w:r>
              <w:rPr>
                <w:szCs w:val="28"/>
              </w:rPr>
              <w:t>- GV nêu cách chơi: HS chuyền tay nhau chiếc hộp có chứa các câu hỏi đồng thời nghe bài hát. Khi bài hát dừng chiếc hộp ở tay bạn nào thì bạn ấy bốc câu hỏi và trả lời…</w:t>
            </w:r>
          </w:p>
          <w:p>
            <w:pPr>
              <w:spacing w:line="288" w:lineRule="auto"/>
              <w:jc w:val="both"/>
              <w:outlineLvl w:val="0"/>
              <w:rPr>
                <w:rFonts w:eastAsia="Times New Roman"/>
                <w:bCs/>
                <w:szCs w:val="28"/>
                <w:lang w:val="nl-NL"/>
              </w:rPr>
            </w:pPr>
            <w:r>
              <w:rPr>
                <w:szCs w:val="28"/>
              </w:rPr>
              <w:t xml:space="preserve">+ </w:t>
            </w:r>
            <w:r>
              <w:rPr>
                <w:rFonts w:eastAsia="Times New Roman"/>
                <w:bCs/>
                <w:szCs w:val="28"/>
                <w:lang w:val="nl-NL"/>
              </w:rPr>
              <w:t>Kể tên các vùng và quốc gia tiếp giáp với vùng Tây Nguyên</w:t>
            </w:r>
          </w:p>
          <w:p>
            <w:pPr>
              <w:spacing w:line="288" w:lineRule="auto"/>
              <w:jc w:val="both"/>
              <w:outlineLvl w:val="0"/>
              <w:rPr>
                <w:sz w:val="12"/>
                <w:szCs w:val="12"/>
              </w:rPr>
            </w:pPr>
          </w:p>
          <w:p>
            <w:pPr>
              <w:spacing w:line="288" w:lineRule="auto"/>
              <w:jc w:val="both"/>
              <w:outlineLvl w:val="0"/>
              <w:rPr>
                <w:sz w:val="12"/>
                <w:szCs w:val="12"/>
              </w:rPr>
            </w:pPr>
          </w:p>
          <w:p>
            <w:pPr>
              <w:spacing w:line="288" w:lineRule="auto"/>
              <w:jc w:val="both"/>
              <w:outlineLvl w:val="0"/>
              <w:rPr>
                <w:rFonts w:eastAsia="Times New Roman"/>
                <w:bCs/>
                <w:szCs w:val="28"/>
                <w:lang w:val="vi-VN"/>
              </w:rPr>
            </w:pPr>
            <w:r>
              <w:rPr>
                <w:szCs w:val="28"/>
              </w:rPr>
              <w:t>+</w:t>
            </w:r>
            <w:r>
              <w:rPr>
                <w:color w:val="FF0000"/>
                <w:szCs w:val="28"/>
              </w:rPr>
              <w:t xml:space="preserve"> </w:t>
            </w:r>
            <w:r>
              <w:rPr>
                <w:szCs w:val="28"/>
              </w:rPr>
              <w:t>Kể tên các tỉnh thuộc vùng</w:t>
            </w:r>
            <w:r>
              <w:rPr>
                <w:szCs w:val="28"/>
                <w:lang w:val="vi-VN"/>
              </w:rPr>
              <w:t xml:space="preserve"> Tây Nguyên</w:t>
            </w:r>
            <w:r>
              <w:rPr>
                <w:szCs w:val="28"/>
              </w:rPr>
              <w:t>.</w:t>
            </w: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Nhận xét, tuyên dương.</w:t>
            </w:r>
          </w:p>
          <w:p>
            <w:pPr>
              <w:spacing w:line="288" w:lineRule="auto"/>
              <w:jc w:val="both"/>
              <w:outlineLvl w:val="0"/>
              <w:rPr>
                <w:szCs w:val="28"/>
              </w:rPr>
            </w:pPr>
            <w:r>
              <w:rPr>
                <w:szCs w:val="28"/>
              </w:rPr>
              <w:t>- GV giới thiệu vào bài mới.</w:t>
            </w:r>
          </w:p>
        </w:tc>
        <w:tc>
          <w:tcPr>
            <w:tcW w:w="4728" w:type="dxa"/>
            <w:tcBorders>
              <w:bottom w:val="dashed" w:color="auto" w:sz="4" w:space="0"/>
            </w:tcBorders>
          </w:tcPr>
          <w:p>
            <w:pPr>
              <w:spacing w:line="288" w:lineRule="auto"/>
              <w:jc w:val="both"/>
              <w:rPr>
                <w:rFonts w:eastAsia="Times New Roman"/>
                <w:bCs/>
                <w:szCs w:val="28"/>
                <w:lang w:val="nl-NL"/>
              </w:rPr>
            </w:pPr>
            <w:r>
              <w:rPr>
                <w:rFonts w:eastAsia="Times New Roman"/>
                <w:bCs/>
                <w:szCs w:val="28"/>
                <w:lang w:val="nl-NL"/>
              </w:rPr>
              <w:t xml:space="preserve">- HS trả lời </w:t>
            </w:r>
          </w:p>
          <w:p>
            <w:pPr>
              <w:spacing w:line="288" w:lineRule="auto"/>
              <w:jc w:val="both"/>
              <w:rPr>
                <w:rFonts w:eastAsia="Times New Roman"/>
                <w:bCs/>
                <w:szCs w:val="28"/>
                <w:lang w:val="nl-NL"/>
              </w:rPr>
            </w:pPr>
          </w:p>
          <w:p>
            <w:pPr>
              <w:spacing w:line="288" w:lineRule="auto"/>
              <w:jc w:val="both"/>
              <w:rPr>
                <w:rFonts w:eastAsia="Times New Roman"/>
                <w:bCs/>
                <w:sz w:val="24"/>
                <w:lang w:val="nl-NL"/>
              </w:rPr>
            </w:pPr>
          </w:p>
          <w:p>
            <w:pPr>
              <w:spacing w:line="288" w:lineRule="auto"/>
              <w:jc w:val="both"/>
              <w:rPr>
                <w:rFonts w:eastAsia="Times New Roman"/>
                <w:bCs/>
                <w:sz w:val="24"/>
                <w:lang w:val="nl-NL"/>
              </w:rPr>
            </w:pPr>
          </w:p>
          <w:p>
            <w:pPr>
              <w:spacing w:line="288" w:lineRule="auto"/>
              <w:jc w:val="both"/>
              <w:rPr>
                <w:rFonts w:eastAsia="Times New Roman"/>
                <w:sz w:val="24"/>
                <w:lang w:val="nl-NL"/>
              </w:rPr>
            </w:pPr>
          </w:p>
          <w:p>
            <w:pPr>
              <w:spacing w:line="288" w:lineRule="auto"/>
              <w:jc w:val="both"/>
              <w:rPr>
                <w:rFonts w:eastAsia="Times New Roman"/>
                <w:szCs w:val="28"/>
              </w:rPr>
            </w:pPr>
            <w:r>
              <w:rPr>
                <w:rFonts w:eastAsia="Times New Roman"/>
                <w:szCs w:val="28"/>
                <w:lang w:val="nl-NL"/>
              </w:rPr>
              <w:t xml:space="preserve">+ </w:t>
            </w:r>
            <w:r>
              <w:rPr>
                <w:rFonts w:eastAsia="Times New Roman"/>
                <w:szCs w:val="28"/>
                <w:lang w:val="vi-VN"/>
              </w:rPr>
              <w:t xml:space="preserve">Tây Nguyên </w:t>
            </w:r>
            <w:r>
              <w:rPr>
                <w:rFonts w:eastAsia="Times New Roman"/>
                <w:szCs w:val="28"/>
              </w:rPr>
              <w:t>tiếp giáp với các nước: Lào, Cam – pu – chia; tiếp giáp với các vùng: Duyên hải miền Trung, Nam Bộ.</w:t>
            </w:r>
          </w:p>
          <w:p>
            <w:pPr>
              <w:autoSpaceDE w:val="0"/>
              <w:autoSpaceDN w:val="0"/>
              <w:adjustRightInd w:val="0"/>
              <w:spacing w:line="288" w:lineRule="auto"/>
              <w:jc w:val="both"/>
              <w:rPr>
                <w:szCs w:val="28"/>
              </w:rPr>
            </w:pPr>
            <w:r>
              <w:rPr>
                <w:rFonts w:eastAsia="Times New Roman"/>
                <w:szCs w:val="28"/>
                <w:lang w:val="vi-VN"/>
              </w:rPr>
              <w:t xml:space="preserve">+ </w:t>
            </w:r>
            <w:r>
              <w:rPr>
                <w:szCs w:val="28"/>
              </w:rPr>
              <w:t>Vùng Tây Nguyên gồm có năm tỉnh: Kom Tum, Gia Lai, Đăk Lăk, Đăk Nông và Lâm Đồng.</w:t>
            </w:r>
          </w:p>
          <w:p>
            <w:pPr>
              <w:spacing w:line="288" w:lineRule="auto"/>
              <w:jc w:val="both"/>
              <w:rPr>
                <w:rFonts w:eastAsia="Times New Roman"/>
                <w:bCs/>
                <w:szCs w:val="28"/>
                <w:lang w:val="nl-NL"/>
              </w:rPr>
            </w:pPr>
          </w:p>
          <w:p>
            <w:pPr>
              <w:spacing w:line="288" w:lineRule="auto"/>
              <w:jc w:val="both"/>
              <w:rPr>
                <w:rFonts w:eastAsia="Times New Roman"/>
                <w:bCs/>
                <w:szCs w:val="28"/>
                <w:lang w:val="vi-VN"/>
              </w:rPr>
            </w:pPr>
            <w:r>
              <w:rPr>
                <w:rFonts w:eastAsia="Times New Roman"/>
                <w:bCs/>
                <w:szCs w:val="28"/>
                <w:lang w:val="nl-NL"/>
              </w:rPr>
              <w:t>- HS lắng nghe.</w:t>
            </w:r>
            <w:r>
              <w:rPr>
                <w:rFonts w:eastAsia="Times New Roman"/>
                <w:bCs/>
                <w:szCs w:val="28"/>
                <w:lang w:val="vi-V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 18p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rPr>
            </w:pPr>
            <w:r>
              <w:rPr>
                <w:rFonts w:eastAsia="Times New Roman"/>
                <w:b/>
                <w:bCs/>
                <w:szCs w:val="28"/>
                <w:lang w:val="nl-NL"/>
              </w:rPr>
              <w:t xml:space="preserve">Hoạt động </w:t>
            </w:r>
            <w:r>
              <w:rPr>
                <w:rFonts w:eastAsia="Times New Roman"/>
                <w:b/>
                <w:bCs/>
                <w:szCs w:val="28"/>
                <w:lang w:val="vi-VN"/>
              </w:rPr>
              <w:t>2</w:t>
            </w:r>
            <w:r>
              <w:rPr>
                <w:rFonts w:eastAsia="Times New Roman"/>
                <w:b/>
                <w:bCs/>
                <w:szCs w:val="28"/>
                <w:lang w:val="nl-NL"/>
              </w:rPr>
              <w:t xml:space="preserve">: Tìm hiểu về </w:t>
            </w:r>
            <w:r>
              <w:rPr>
                <w:rFonts w:eastAsia="Times New Roman"/>
                <w:b/>
                <w:bCs/>
                <w:szCs w:val="28"/>
              </w:rPr>
              <w:t>đặc điểm thiên nhiên.</w:t>
            </w:r>
          </w:p>
          <w:p>
            <w:pPr>
              <w:spacing w:line="288" w:lineRule="auto"/>
              <w:jc w:val="both"/>
              <w:outlineLvl w:val="0"/>
              <w:rPr>
                <w:rFonts w:eastAsia="Times New Roman"/>
                <w:b/>
                <w:bCs/>
                <w:szCs w:val="28"/>
                <w:lang w:val="nl-NL"/>
              </w:rPr>
            </w:pPr>
            <w:r>
              <w:rPr>
                <w:rFonts w:eastAsia="Times New Roman"/>
                <w:b/>
                <w:bCs/>
                <w:szCs w:val="28"/>
                <w:lang w:val="nl-NL"/>
              </w:rPr>
              <w:t>a) Tìm hiểu về địa hình</w:t>
            </w:r>
          </w:p>
          <w:p>
            <w:pPr>
              <w:spacing w:line="288" w:lineRule="auto"/>
              <w:jc w:val="both"/>
              <w:outlineLvl w:val="0"/>
              <w:rPr>
                <w:rFonts w:eastAsia="Times New Roman"/>
                <w:bCs/>
                <w:szCs w:val="28"/>
                <w:lang w:val="nl-NL"/>
              </w:rPr>
            </w:pPr>
            <w:r>
              <w:rPr>
                <w:rFonts w:eastAsia="Times New Roman"/>
                <w:b/>
                <w:bCs/>
                <w:szCs w:val="28"/>
              </w:rPr>
              <w:drawing>
                <wp:anchor distT="0" distB="0" distL="114300" distR="114300" simplePos="0" relativeHeight="251660288" behindDoc="0" locked="0" layoutInCell="1" allowOverlap="1">
                  <wp:simplePos x="0" y="0"/>
                  <wp:positionH relativeFrom="column">
                    <wp:posOffset>6350</wp:posOffset>
                  </wp:positionH>
                  <wp:positionV relativeFrom="paragraph">
                    <wp:posOffset>706120</wp:posOffset>
                  </wp:positionV>
                  <wp:extent cx="3228340" cy="1503045"/>
                  <wp:effectExtent l="0" t="0" r="0" b="1905"/>
                  <wp:wrapNone/>
                  <wp:docPr id="17" name="Picture 17"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map of the country&#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262677" cy="1519315"/>
                          </a:xfrm>
                          <a:prstGeom prst="rect">
                            <a:avLst/>
                          </a:prstGeom>
                          <a:noFill/>
                        </pic:spPr>
                      </pic:pic>
                    </a:graphicData>
                  </a:graphic>
                </wp:anchor>
              </w:drawing>
            </w:r>
            <w:r>
              <w:rPr>
                <w:rFonts w:eastAsia="Times New Roman"/>
                <w:bCs/>
                <w:szCs w:val="28"/>
                <w:lang w:val="nl-NL"/>
              </w:rPr>
              <w:t xml:space="preserve">- GV yêu cầu HS đọc thông tin SGK, bảng 1,  quan sát lược đồ hình 3, </w:t>
            </w:r>
            <w:r>
              <w:rPr>
                <w:rFonts w:eastAsia="Times New Roman"/>
                <w:bCs/>
                <w:szCs w:val="28"/>
                <w:lang w:val="vi-VN"/>
              </w:rPr>
              <w:t>và thảo luận nhóm đôi thực hiện nhiệm vụ</w:t>
            </w:r>
            <w:r>
              <w:rPr>
                <w:rFonts w:eastAsia="Times New Roman"/>
                <w:bCs/>
                <w:szCs w:val="28"/>
                <w:lang w:val="nl-NL"/>
              </w:rPr>
              <w:t xml:space="preserve"> sau: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rPr>
            </w:pPr>
            <w:r>
              <w:rPr>
                <w:rFonts w:eastAsia="Times New Roman"/>
                <w:bCs/>
                <w:szCs w:val="28"/>
                <w:lang w:val="nl-NL"/>
              </w:rPr>
              <w:t xml:space="preserve">+ Kể tên </w:t>
            </w:r>
            <w:r>
              <w:rPr>
                <w:rFonts w:eastAsia="Times New Roman"/>
                <w:bCs/>
                <w:szCs w:val="28"/>
              </w:rPr>
              <w:t>và chỉ trên lược đồ vị trí các cao nguyên ở Tây Nguyên?</w:t>
            </w:r>
          </w:p>
          <w:p>
            <w:pPr>
              <w:spacing w:line="288" w:lineRule="auto"/>
              <w:jc w:val="both"/>
              <w:outlineLvl w:val="0"/>
              <w:rPr>
                <w:rFonts w:eastAsia="Times New Roman"/>
                <w:bCs/>
                <w:szCs w:val="28"/>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59264" behindDoc="0" locked="0" layoutInCell="1" allowOverlap="1">
                  <wp:simplePos x="0" y="0"/>
                  <wp:positionH relativeFrom="column">
                    <wp:posOffset>0</wp:posOffset>
                  </wp:positionH>
                  <wp:positionV relativeFrom="paragraph">
                    <wp:posOffset>3810</wp:posOffset>
                  </wp:positionV>
                  <wp:extent cx="3235325" cy="858520"/>
                  <wp:effectExtent l="0" t="0" r="3810" b="0"/>
                  <wp:wrapNone/>
                  <wp:docPr id="1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computer&#10;&#10;Description automatically generated"/>
                          <pic:cNvPicPr>
                            <a:picLocks noChangeAspect="1"/>
                          </pic:cNvPicPr>
                        </pic:nvPicPr>
                        <pic:blipFill>
                          <a:blip r:embed="rId17"/>
                          <a:srcRect l="28468" t="18188" r="29384" b="64017"/>
                          <a:stretch>
                            <a:fillRect/>
                          </a:stretch>
                        </pic:blipFill>
                        <pic:spPr>
                          <a:xfrm>
                            <a:off x="0" y="0"/>
                            <a:ext cx="3237766" cy="859245"/>
                          </a:xfrm>
                          <a:prstGeom prst="rect">
                            <a:avLst/>
                          </a:prstGeom>
                          <a:ln>
                            <a:noFill/>
                          </a:ln>
                        </pic:spPr>
                      </pic:pic>
                    </a:graphicData>
                  </a:graphic>
                </wp:anchor>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Tây Nguyên có địa hình cao hay thấp?</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Dạng địa hình chính ở Tây Nguyên là địa hình gì?</w:t>
            </w:r>
          </w:p>
          <w:p>
            <w:pPr>
              <w:spacing w:line="288" w:lineRule="auto"/>
              <w:jc w:val="both"/>
              <w:outlineLvl w:val="0"/>
              <w:rPr>
                <w:rFonts w:eastAsia="Times New Roman"/>
                <w:bCs/>
                <w:szCs w:val="28"/>
                <w:lang w:val="nl-NL"/>
              </w:rPr>
            </w:pPr>
            <w:r>
              <w:rPr>
                <w:rFonts w:eastAsia="Times New Roman"/>
                <w:bCs/>
                <w:szCs w:val="28"/>
                <w:lang w:val="nl-NL"/>
              </w:rPr>
              <w:t>+ Độ cao của địa hình có sự thay đổi như thế nào từ đông sang tây?</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GV mời </w:t>
            </w:r>
            <w:r>
              <w:rPr>
                <w:rFonts w:eastAsia="Times New Roman"/>
                <w:bCs/>
                <w:szCs w:val="28"/>
                <w:lang w:val="vi-VN"/>
              </w:rPr>
              <w:t>đại diện nhóm</w:t>
            </w:r>
            <w:r>
              <w:rPr>
                <w:rFonts w:eastAsia="Times New Roman"/>
                <w:bCs/>
                <w:szCs w:val="28"/>
                <w:lang w:val="nl-NL"/>
              </w:rPr>
              <w:t xml:space="preserve"> lên chia sẻ trước lớp.</w:t>
            </w:r>
          </w:p>
          <w:p>
            <w:pPr>
              <w:spacing w:line="288" w:lineRule="auto"/>
              <w:jc w:val="both"/>
              <w:outlineLvl w:val="0"/>
              <w:rPr>
                <w:rFonts w:eastAsia="Times New Roman"/>
                <w:bCs/>
                <w:szCs w:val="28"/>
                <w:lang w:val="nl-NL"/>
              </w:rPr>
            </w:pPr>
            <w:r>
              <w:rPr>
                <w:rFonts w:eastAsia="Times New Roman"/>
                <w:bCs/>
                <w:szCs w:val="28"/>
                <w:lang w:val="nl-NL"/>
              </w:rPr>
              <w:t>- GV nhận xét,</w:t>
            </w:r>
            <w:r>
              <w:rPr>
                <w:rFonts w:eastAsia="Times New Roman"/>
                <w:bCs/>
                <w:szCs w:val="28"/>
                <w:lang w:val="vi-VN"/>
              </w:rPr>
              <w:t xml:space="preserve"> bổ sung,</w:t>
            </w:r>
            <w:r>
              <w:rPr>
                <w:rFonts w:eastAsia="Times New Roman"/>
                <w:bCs/>
                <w:szCs w:val="28"/>
                <w:lang w:val="nl-NL"/>
              </w:rPr>
              <w:t xml:space="preserve"> tuyên dương.</w:t>
            </w:r>
          </w:p>
          <w:p>
            <w:pPr>
              <w:spacing w:line="288" w:lineRule="auto"/>
              <w:jc w:val="both"/>
              <w:outlineLvl w:val="0"/>
              <w:rPr>
                <w:rFonts w:eastAsia="Times New Roman"/>
                <w:b/>
                <w:bCs/>
                <w:i/>
                <w:szCs w:val="28"/>
              </w:rPr>
            </w:pPr>
            <w:r>
              <w:rPr>
                <w:rFonts w:eastAsia="Times New Roman"/>
                <w:b/>
                <w:bCs/>
                <w:i/>
                <w:szCs w:val="28"/>
                <w:lang w:val="vi-VN"/>
              </w:rPr>
              <w:t xml:space="preserve">* GV </w:t>
            </w:r>
            <w:r>
              <w:rPr>
                <w:rFonts w:eastAsia="Times New Roman"/>
                <w:b/>
                <w:bCs/>
                <w:i/>
                <w:szCs w:val="28"/>
              </w:rPr>
              <w:t>chốt: Tây Nguyên có địa hình cao, gồm các cao nguyên xếp tầng, cao ở phía đông và thấp dần ở phía tây.</w:t>
            </w:r>
          </w:p>
          <w:p>
            <w:pPr>
              <w:spacing w:line="288" w:lineRule="auto"/>
              <w:jc w:val="both"/>
              <w:outlineLvl w:val="0"/>
              <w:rPr>
                <w:rFonts w:eastAsia="Times New Roman"/>
                <w:b/>
                <w:bCs/>
                <w:szCs w:val="28"/>
              </w:rPr>
            </w:pPr>
            <w:r>
              <w:rPr>
                <w:rFonts w:eastAsia="Times New Roman"/>
                <w:b/>
                <w:bCs/>
                <w:szCs w:val="28"/>
              </w:rPr>
              <w:t>b) Tìm hiểu về khí hậu</w:t>
            </w:r>
          </w:p>
          <w:p>
            <w:pPr>
              <w:spacing w:line="288" w:lineRule="auto"/>
              <w:jc w:val="both"/>
              <w:outlineLvl w:val="0"/>
              <w:rPr>
                <w:rFonts w:eastAsia="Times New Roman"/>
                <w:bCs/>
                <w:szCs w:val="28"/>
              </w:rPr>
            </w:pPr>
            <w:r>
              <w:rPr>
                <w:rFonts w:eastAsia="Times New Roman"/>
                <w:bCs/>
                <w:szCs w:val="28"/>
              </w:rPr>
              <w:t>- GV yêu cầu HS quan sát bảng 2 SGK, thảo luận theo nhóm 4 và hoàn thành phiếu học tập sau:</w:t>
            </w:r>
          </w:p>
          <w:p>
            <w:pPr>
              <w:spacing w:line="288" w:lineRule="auto"/>
              <w:jc w:val="both"/>
              <w:outlineLvl w:val="0"/>
              <w:rPr>
                <w:rFonts w:eastAsia="Times New Roman"/>
                <w:bCs/>
                <w:szCs w:val="28"/>
              </w:rPr>
            </w:pPr>
            <w:r>
              <w:rPr>
                <w:rFonts w:eastAsia="Times New Roman"/>
                <w:bCs/>
                <w:szCs w:val="28"/>
              </w:rPr>
              <w:drawing>
                <wp:anchor distT="0" distB="0" distL="114300" distR="114300" simplePos="0" relativeHeight="251661312" behindDoc="0" locked="0" layoutInCell="1" allowOverlap="1">
                  <wp:simplePos x="0" y="0"/>
                  <wp:positionH relativeFrom="column">
                    <wp:posOffset>0</wp:posOffset>
                  </wp:positionH>
                  <wp:positionV relativeFrom="paragraph">
                    <wp:posOffset>73660</wp:posOffset>
                  </wp:positionV>
                  <wp:extent cx="3172460" cy="1281430"/>
                  <wp:effectExtent l="0" t="0" r="8890" b="0"/>
                  <wp:wrapNone/>
                  <wp:docPr id="18" name="Picture 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10;&#10;Description automatically generated"/>
                          <pic:cNvPicPr>
                            <a:picLocks noChangeAspect="1"/>
                          </pic:cNvPicPr>
                        </pic:nvPicPr>
                        <pic:blipFill>
                          <a:blip r:embed="rId18"/>
                          <a:srcRect l="22352" t="34400" r="23490" b="31984"/>
                          <a:stretch>
                            <a:fillRect/>
                          </a:stretch>
                        </pic:blipFill>
                        <pic:spPr>
                          <a:xfrm>
                            <a:off x="0" y="0"/>
                            <a:ext cx="3172691" cy="1281430"/>
                          </a:xfrm>
                          <a:prstGeom prst="rect">
                            <a:avLst/>
                          </a:prstGeom>
                          <a:ln>
                            <a:noFill/>
                          </a:ln>
                        </pic:spPr>
                      </pic:pic>
                    </a:graphicData>
                  </a:graphic>
                </wp:anchor>
              </w:drawing>
            </w: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r>
              <w:rPr>
                <w:rFonts w:eastAsia="Times New Roman"/>
                <w:bCs/>
                <w:szCs w:val="28"/>
              </w:rPr>
              <w:drawing>
                <wp:anchor distT="0" distB="0" distL="114300" distR="114300" simplePos="0" relativeHeight="251664384" behindDoc="0" locked="0" layoutInCell="1" allowOverlap="1">
                  <wp:simplePos x="0" y="0"/>
                  <wp:positionH relativeFrom="column">
                    <wp:posOffset>27305</wp:posOffset>
                  </wp:positionH>
                  <wp:positionV relativeFrom="paragraph">
                    <wp:posOffset>73025</wp:posOffset>
                  </wp:positionV>
                  <wp:extent cx="3205480" cy="1786890"/>
                  <wp:effectExtent l="0" t="0" r="0" b="4445"/>
                  <wp:wrapNone/>
                  <wp:docPr id="21"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a:picLocks noChangeAspect="1"/>
                          </pic:cNvPicPr>
                        </pic:nvPicPr>
                        <pic:blipFill>
                          <a:blip r:embed="rId19"/>
                          <a:srcRect l="23575" t="25305" r="24936" b="15375"/>
                          <a:stretch>
                            <a:fillRect/>
                          </a:stretch>
                        </pic:blipFill>
                        <pic:spPr>
                          <a:xfrm>
                            <a:off x="0" y="0"/>
                            <a:ext cx="3210796" cy="1789551"/>
                          </a:xfrm>
                          <a:prstGeom prst="rect">
                            <a:avLst/>
                          </a:prstGeom>
                          <a:ln>
                            <a:noFill/>
                          </a:ln>
                        </pic:spPr>
                      </pic:pic>
                    </a:graphicData>
                  </a:graphic>
                </wp:anchor>
              </w:drawing>
            </w: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p>
          <w:p>
            <w:pPr>
              <w:spacing w:line="288" w:lineRule="auto"/>
              <w:jc w:val="both"/>
              <w:outlineLvl w:val="0"/>
              <w:rPr>
                <w:rFonts w:eastAsia="Times New Roman"/>
                <w:bCs/>
                <w:szCs w:val="28"/>
              </w:rPr>
            </w:pPr>
            <w:r>
              <w:rPr>
                <w:rFonts w:eastAsia="Times New Roman"/>
                <w:bCs/>
                <w:szCs w:val="28"/>
              </w:rPr>
              <w:t>- Gọi đại diện các nhóm lên trình bày</w:t>
            </w:r>
          </w:p>
          <w:p>
            <w:pPr>
              <w:spacing w:line="288" w:lineRule="auto"/>
              <w:jc w:val="both"/>
              <w:outlineLvl w:val="0"/>
              <w:rPr>
                <w:rFonts w:eastAsia="Times New Roman"/>
                <w:bCs/>
                <w:szCs w:val="28"/>
              </w:rPr>
            </w:pPr>
            <w:r>
              <w:rPr>
                <w:rFonts w:eastAsia="Times New Roman"/>
                <w:bCs/>
                <w:szCs w:val="28"/>
              </w:rPr>
              <w:t>- Nhóm khác nhận xét, bổ sung.</w:t>
            </w:r>
          </w:p>
          <w:p>
            <w:pPr>
              <w:spacing w:line="288" w:lineRule="auto"/>
              <w:jc w:val="both"/>
              <w:outlineLvl w:val="0"/>
              <w:rPr>
                <w:rFonts w:eastAsia="Times New Roman"/>
                <w:bCs/>
                <w:szCs w:val="28"/>
              </w:rPr>
            </w:pPr>
            <w:r>
              <w:rPr>
                <w:rFonts w:eastAsia="Times New Roman"/>
                <w:bCs/>
                <w:szCs w:val="28"/>
              </w:rPr>
              <w:t>- GV nhận xét, tuyên dương.</w:t>
            </w:r>
          </w:p>
          <w:p>
            <w:pPr>
              <w:spacing w:line="288" w:lineRule="auto"/>
              <w:jc w:val="both"/>
              <w:outlineLvl w:val="0"/>
              <w:rPr>
                <w:rFonts w:eastAsia="Times New Roman"/>
                <w:b/>
                <w:bCs/>
                <w:i/>
                <w:szCs w:val="28"/>
              </w:rPr>
            </w:pPr>
            <w:r>
              <w:rPr>
                <w:rFonts w:eastAsia="Times New Roman"/>
                <w:bCs/>
                <w:szCs w:val="28"/>
              </w:rPr>
              <w:t xml:space="preserve">* </w:t>
            </w:r>
            <w:r>
              <w:rPr>
                <w:rFonts w:eastAsia="Times New Roman"/>
                <w:b/>
                <w:bCs/>
                <w:i/>
                <w:szCs w:val="28"/>
              </w:rPr>
              <w:t>GV chốt: Đặc điểm khí hậu ở Tây Nguyên nhiệt độ cao quanh năm, trung bình trên 20</w:t>
            </w:r>
            <w:r>
              <w:rPr>
                <w:rFonts w:ascii="Cambria Math" w:hAnsi="Cambria Math" w:eastAsia="Times New Roman"/>
                <w:b/>
                <w:bCs/>
                <w:i/>
                <w:szCs w:val="28"/>
              </w:rPr>
              <w:t>℃</w:t>
            </w:r>
            <w:r>
              <w:rPr>
                <w:rFonts w:eastAsia="Times New Roman"/>
                <w:b/>
                <w:bCs/>
                <w:i/>
                <w:szCs w:val="28"/>
              </w:rPr>
              <w:t>; Có hai mùa rõ rệt: mùa mưa (từ tháng 5 đến tháng 11) và mùa khô ( từ tháng 12 đến tháng 4 năm sau); Lượng mưa tập trung chủ yếu vào mùa mưa, mùa khô có tình trạng thiếu nước.</w:t>
            </w:r>
          </w:p>
          <w:p>
            <w:pPr>
              <w:spacing w:line="288" w:lineRule="auto"/>
              <w:jc w:val="both"/>
              <w:outlineLvl w:val="0"/>
              <w:rPr>
                <w:rFonts w:eastAsia="Times New Roman"/>
                <w:b/>
                <w:bCs/>
                <w:szCs w:val="28"/>
              </w:rPr>
            </w:pPr>
            <w:r>
              <w:rPr>
                <w:rFonts w:eastAsia="Times New Roman"/>
                <w:b/>
                <w:bCs/>
                <w:szCs w:val="28"/>
              </w:rPr>
              <w:t>c) Tìm hiểu về đất</w:t>
            </w:r>
          </w:p>
          <w:p>
            <w:pPr>
              <w:spacing w:line="288" w:lineRule="auto"/>
              <w:jc w:val="both"/>
              <w:outlineLvl w:val="0"/>
              <w:rPr>
                <w:rFonts w:eastAsia="Times New Roman"/>
                <w:bCs/>
                <w:szCs w:val="28"/>
              </w:rPr>
            </w:pPr>
            <w:r>
              <w:rPr>
                <w:rFonts w:eastAsia="Times New Roman"/>
                <w:bCs/>
                <w:szCs w:val="28"/>
              </w:rPr>
              <w:t xml:space="preserve">- GV yêu cầu HS làm việc cá nhân, đọc thông tin SGK và thực hiện nhiệm vụ sau: </w:t>
            </w:r>
          </w:p>
          <w:p>
            <w:pPr>
              <w:spacing w:line="288" w:lineRule="auto"/>
              <w:jc w:val="both"/>
              <w:outlineLvl w:val="0"/>
              <w:rPr>
                <w:rFonts w:eastAsia="Times New Roman"/>
                <w:bCs/>
                <w:szCs w:val="28"/>
              </w:rPr>
            </w:pPr>
            <w:r>
              <w:rPr>
                <w:rFonts w:eastAsia="Times New Roman"/>
                <w:bCs/>
                <w:szCs w:val="28"/>
              </w:rPr>
              <w:t>+ Cho biết tên và đặc điểm của loại đất chính ở vùng Tây Nguyên?</w:t>
            </w:r>
          </w:p>
          <w:p>
            <w:pPr>
              <w:spacing w:line="288" w:lineRule="auto"/>
              <w:jc w:val="both"/>
              <w:outlineLvl w:val="0"/>
              <w:rPr>
                <w:rFonts w:eastAsia="Times New Roman"/>
                <w:bCs/>
                <w:sz w:val="20"/>
                <w:szCs w:val="20"/>
              </w:rPr>
            </w:pPr>
          </w:p>
          <w:p>
            <w:pPr>
              <w:spacing w:line="288" w:lineRule="auto"/>
              <w:jc w:val="both"/>
              <w:outlineLvl w:val="0"/>
              <w:rPr>
                <w:rFonts w:eastAsia="Times New Roman"/>
                <w:bCs/>
                <w:sz w:val="20"/>
                <w:szCs w:val="20"/>
              </w:rPr>
            </w:pPr>
          </w:p>
          <w:p>
            <w:pPr>
              <w:spacing w:line="288" w:lineRule="auto"/>
              <w:jc w:val="both"/>
              <w:outlineLvl w:val="0"/>
              <w:rPr>
                <w:rFonts w:eastAsia="Times New Roman"/>
                <w:bCs/>
                <w:szCs w:val="28"/>
              </w:rPr>
            </w:pPr>
            <w:r>
              <w:rPr>
                <w:rFonts w:eastAsia="Times New Roman"/>
                <w:bCs/>
                <w:szCs w:val="28"/>
              </w:rPr>
              <w:t>- Mời 3 - 5HS lên chia sẻ trước lớp</w:t>
            </w:r>
          </w:p>
          <w:p>
            <w:pPr>
              <w:spacing w:line="288" w:lineRule="auto"/>
              <w:jc w:val="both"/>
              <w:outlineLvl w:val="0"/>
              <w:rPr>
                <w:rFonts w:eastAsia="Times New Roman"/>
                <w:bCs/>
                <w:szCs w:val="28"/>
              </w:rPr>
            </w:pPr>
            <w:r>
              <w:rPr>
                <w:rFonts w:eastAsia="Times New Roman"/>
                <w:bCs/>
                <w:szCs w:val="28"/>
              </w:rPr>
              <w:t>- GV nhận xét, tuyên dương.</w:t>
            </w:r>
          </w:p>
          <w:p>
            <w:pPr>
              <w:spacing w:line="288" w:lineRule="auto"/>
              <w:jc w:val="both"/>
              <w:outlineLvl w:val="0"/>
              <w:rPr>
                <w:rFonts w:eastAsia="Times New Roman"/>
                <w:bCs/>
                <w:szCs w:val="28"/>
              </w:rPr>
            </w:pPr>
            <w:r>
              <w:rPr>
                <w:rFonts w:eastAsia="Times New Roman"/>
                <w:bCs/>
                <w:szCs w:val="28"/>
              </w:rPr>
              <w:t>* GV đưa một số hình ảnh về đất đỏ badan, các vườn trông cây cà phê, hồ tiêu,…trên đất đỏ badan để HS quan sát và nắm thêm về các thông tin.</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thông tin, quan sát và trả lời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nl-NL"/>
              </w:rPr>
              <w:t>+ HS lên kể và chỉ trên lược đồ những cao nguyên theo chiều từ bắc xuống nam: Kom Tum, Pleiku, Đăk Lăk, Mơ Nông, Lâm Viên, Di Linh.</w:t>
            </w: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bCs/>
                <w:szCs w:val="28"/>
                <w:lang w:val="nl-NL"/>
              </w:rPr>
            </w:pPr>
            <w:r>
              <w:rPr>
                <w:rFonts w:eastAsia="Times New Roman"/>
                <w:szCs w:val="28"/>
                <w:lang w:val="vi-VN"/>
              </w:rPr>
              <w:t xml:space="preserve">+ </w:t>
            </w:r>
            <w:r>
              <w:rPr>
                <w:rFonts w:eastAsia="Times New Roman"/>
                <w:bCs/>
                <w:szCs w:val="28"/>
                <w:lang w:val="nl-NL"/>
              </w:rPr>
              <w:t>Tây Nguyên có địa hình cao, rộng lớn.</w:t>
            </w:r>
          </w:p>
          <w:p>
            <w:pPr>
              <w:spacing w:line="288" w:lineRule="auto"/>
              <w:jc w:val="both"/>
              <w:rPr>
                <w:rFonts w:eastAsia="Times New Roman"/>
                <w:bCs/>
                <w:szCs w:val="28"/>
                <w:lang w:val="nl-NL"/>
              </w:rPr>
            </w:pPr>
            <w:r>
              <w:rPr>
                <w:rFonts w:eastAsia="Times New Roman"/>
                <w:bCs/>
                <w:szCs w:val="28"/>
                <w:lang w:val="nl-NL"/>
              </w:rPr>
              <w:t>+ Dạng địa hình chính ở Tây Nguyên là địa hình cao nguyên?</w:t>
            </w:r>
          </w:p>
          <w:p>
            <w:pPr>
              <w:spacing w:line="288" w:lineRule="auto"/>
              <w:jc w:val="both"/>
              <w:rPr>
                <w:rFonts w:eastAsia="Times New Roman"/>
                <w:szCs w:val="28"/>
              </w:rPr>
            </w:pPr>
            <w:r>
              <w:rPr>
                <w:rFonts w:eastAsia="Times New Roman"/>
                <w:bCs/>
                <w:szCs w:val="28"/>
                <w:lang w:val="nl-NL"/>
              </w:rPr>
              <w:t>+ Độ cao của địa hình có sự thay đổi là cao ở phía đông và thấp dần ở phía tây tây.</w:t>
            </w:r>
          </w:p>
          <w:p>
            <w:pPr>
              <w:spacing w:line="288" w:lineRule="auto"/>
              <w:jc w:val="both"/>
              <w:rPr>
                <w:rFonts w:eastAsia="Times New Roman"/>
                <w:szCs w:val="28"/>
                <w:lang w:val="nl-NL"/>
              </w:rPr>
            </w:pPr>
            <w:r>
              <w:rPr>
                <w:rFonts w:eastAsia="Times New Roman"/>
                <w:szCs w:val="28"/>
                <w:lang w:val="nl-NL"/>
              </w:rPr>
              <w:t>- Đại diện nhóm lên chia sẻ</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thực hiện thảo luận, hoàn thành phiếu học tập.</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rPr>
              <w:drawing>
                <wp:anchor distT="0" distB="0" distL="114300" distR="114300" simplePos="0" relativeHeight="251665408" behindDoc="0" locked="0" layoutInCell="1" allowOverlap="1">
                  <wp:simplePos x="0" y="0"/>
                  <wp:positionH relativeFrom="column">
                    <wp:posOffset>-5080</wp:posOffset>
                  </wp:positionH>
                  <wp:positionV relativeFrom="paragraph">
                    <wp:posOffset>100965</wp:posOffset>
                  </wp:positionV>
                  <wp:extent cx="2894965" cy="1759585"/>
                  <wp:effectExtent l="0" t="0" r="1270" b="0"/>
                  <wp:wrapNone/>
                  <wp:docPr id="24" name="Picture 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screenshot of a computer&#10;&#10;Description automatically generated"/>
                          <pic:cNvPicPr>
                            <a:picLocks noChangeAspect="1"/>
                          </pic:cNvPicPr>
                        </pic:nvPicPr>
                        <pic:blipFill>
                          <a:blip r:embed="rId20"/>
                          <a:srcRect l="17347" t="15620" r="22601" b="13997"/>
                          <a:stretch>
                            <a:fillRect/>
                          </a:stretch>
                        </pic:blipFill>
                        <pic:spPr>
                          <a:xfrm>
                            <a:off x="0" y="0"/>
                            <a:ext cx="2909350" cy="1768419"/>
                          </a:xfrm>
                          <a:prstGeom prst="rect">
                            <a:avLst/>
                          </a:prstGeom>
                          <a:ln>
                            <a:noFill/>
                          </a:ln>
                        </pic:spPr>
                      </pic:pic>
                    </a:graphicData>
                  </a:graphic>
                </wp:anchor>
              </w:drawing>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nhóm lên trình bày, chia sẻ.</w:t>
            </w:r>
          </w:p>
          <w:p>
            <w:pPr>
              <w:spacing w:line="288" w:lineRule="auto"/>
              <w:jc w:val="both"/>
              <w:rPr>
                <w:rFonts w:eastAsia="Times New Roman"/>
                <w:szCs w:val="28"/>
                <w:lang w:val="nl-NL"/>
              </w:rPr>
            </w:pPr>
          </w:p>
          <w:p>
            <w:pPr>
              <w:spacing w:line="288" w:lineRule="auto"/>
              <w:rPr>
                <w:rFonts w:eastAsia="Times New Roman"/>
                <w:szCs w:val="28"/>
                <w:lang w:val="nl-NL"/>
              </w:rPr>
            </w:pPr>
            <w:r>
              <w:rPr>
                <w:rFonts w:eastAsia="Times New Roman"/>
                <w:szCs w:val="28"/>
                <w:lang w:val="nl-NL"/>
              </w:rPr>
              <w:t>- HS lắng nghe.</w:t>
            </w: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 w:val="24"/>
                <w:lang w:val="nl-NL"/>
              </w:rPr>
            </w:pPr>
          </w:p>
          <w:p>
            <w:pPr>
              <w:spacing w:line="288" w:lineRule="auto"/>
              <w:rPr>
                <w:rFonts w:eastAsia="Times New Roman"/>
                <w:szCs w:val="28"/>
                <w:lang w:val="nl-NL"/>
              </w:rPr>
            </w:pPr>
            <w:r>
              <w:rPr>
                <w:rFonts w:eastAsia="Times New Roman"/>
                <w:szCs w:val="28"/>
                <w:lang w:val="nl-NL"/>
              </w:rPr>
              <w:t xml:space="preserve">- HS đọc và thực hiện </w:t>
            </w:r>
          </w:p>
          <w:p>
            <w:pPr>
              <w:spacing w:line="288" w:lineRule="auto"/>
              <w:rPr>
                <w:rFonts w:eastAsia="Times New Roman"/>
                <w:sz w:val="20"/>
                <w:szCs w:val="20"/>
                <w:lang w:val="nl-NL"/>
              </w:rPr>
            </w:pPr>
          </w:p>
          <w:p>
            <w:pPr>
              <w:spacing w:line="288" w:lineRule="auto"/>
              <w:rPr>
                <w:rFonts w:eastAsia="Times New Roman"/>
                <w:sz w:val="20"/>
                <w:szCs w:val="20"/>
                <w:lang w:val="nl-NL"/>
              </w:rPr>
            </w:pPr>
          </w:p>
          <w:p>
            <w:pPr>
              <w:spacing w:line="288" w:lineRule="auto"/>
              <w:rPr>
                <w:rFonts w:eastAsia="Times New Roman"/>
                <w:szCs w:val="28"/>
                <w:lang w:val="nl-NL"/>
              </w:rPr>
            </w:pPr>
            <w:r>
              <w:rPr>
                <w:rFonts w:eastAsia="Times New Roman"/>
                <w:szCs w:val="28"/>
                <w:lang w:val="nl-NL"/>
              </w:rPr>
              <w:t>+ Loại đất chính ở Tây Nguyên là đất đỏ badan. Đất giàu dinh dưỡng, thích hợp trồng các cây công nghiệp lâu năm: cà phê, hồ tiêu, cao su,...</w:t>
            </w:r>
          </w:p>
          <w:p>
            <w:pPr>
              <w:spacing w:line="288" w:lineRule="auto"/>
              <w:rPr>
                <w:rFonts w:eastAsia="Times New Roman"/>
                <w:szCs w:val="28"/>
                <w:lang w:val="nl-NL"/>
              </w:rPr>
            </w:pPr>
            <w:r>
              <w:rPr>
                <w:rFonts w:eastAsia="Times New Roman"/>
                <w:szCs w:val="28"/>
                <w:lang w:val="nl-NL"/>
              </w:rPr>
              <w:t>- HS lên chia sẻ trình bày.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3. Luyện tập: 7p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autoSpaceDE w:val="0"/>
              <w:autoSpaceDN w:val="0"/>
              <w:adjustRightInd w:val="0"/>
              <w:spacing w:line="288" w:lineRule="auto"/>
              <w:jc w:val="both"/>
              <w:rPr>
                <w:szCs w:val="28"/>
              </w:rPr>
            </w:pPr>
            <w:r>
              <w:rPr>
                <w:szCs w:val="28"/>
              </w:rPr>
              <w:t>- Mời cả lớp làm việc cá nhân:</w:t>
            </w:r>
          </w:p>
          <w:p>
            <w:pPr>
              <w:autoSpaceDE w:val="0"/>
              <w:autoSpaceDN w:val="0"/>
              <w:adjustRightInd w:val="0"/>
              <w:spacing w:line="288" w:lineRule="auto"/>
              <w:jc w:val="both"/>
              <w:rPr>
                <w:szCs w:val="28"/>
              </w:rPr>
            </w:pPr>
            <w:r>
              <w:rPr>
                <w:szCs w:val="28"/>
              </w:rPr>
              <w:t>+ Khí hậu ở Tây Nguyên gồm có mấy mùa? Đó là những mùa nào?</w:t>
            </w:r>
          </w:p>
          <w:p>
            <w:pPr>
              <w:autoSpaceDE w:val="0"/>
              <w:autoSpaceDN w:val="0"/>
              <w:adjustRightInd w:val="0"/>
              <w:spacing w:line="288" w:lineRule="auto"/>
              <w:jc w:val="both"/>
              <w:rPr>
                <w:szCs w:val="28"/>
              </w:rPr>
            </w:pPr>
            <w:r>
              <w:rPr>
                <w:szCs w:val="28"/>
              </w:rPr>
              <w:t>+ Mô tả mùa mưa và mùa khô ở Tây Nguyên?</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GV mời 3 – 5HS lên bảng lớp chia s</w:t>
            </w:r>
            <w:r>
              <w:rPr>
                <w:szCs w:val="28"/>
                <w:lang w:val="vi-VN"/>
              </w:rPr>
              <w:t>ẻ</w:t>
            </w:r>
            <w:r>
              <w:rPr>
                <w:szCs w:val="28"/>
              </w:rPr>
              <w:t xml:space="preserve"> kết quả.</w:t>
            </w:r>
          </w:p>
          <w:p>
            <w:pPr>
              <w:autoSpaceDE w:val="0"/>
              <w:autoSpaceDN w:val="0"/>
              <w:adjustRightInd w:val="0"/>
              <w:spacing w:line="288" w:lineRule="auto"/>
              <w:jc w:val="both"/>
              <w:rPr>
                <w:szCs w:val="28"/>
              </w:rPr>
            </w:pPr>
            <w:r>
              <w:rPr>
                <w:szCs w:val="28"/>
              </w:rPr>
              <w:t>- GV nhận xét tuyên dương</w:t>
            </w:r>
          </w:p>
        </w:tc>
        <w:tc>
          <w:tcPr>
            <w:tcW w:w="4728" w:type="dxa"/>
            <w:tcBorders>
              <w:top w:val="dashed" w:color="auto" w:sz="4" w:space="0"/>
              <w:bottom w:val="dashed" w:color="auto" w:sz="4" w:space="0"/>
            </w:tcBorders>
          </w:tcPr>
          <w:p>
            <w:pPr>
              <w:autoSpaceDE w:val="0"/>
              <w:autoSpaceDN w:val="0"/>
              <w:adjustRightInd w:val="0"/>
              <w:spacing w:line="288" w:lineRule="auto"/>
              <w:jc w:val="both"/>
              <w:rPr>
                <w:szCs w:val="28"/>
              </w:rPr>
            </w:pPr>
            <w:r>
              <w:rPr>
                <w:szCs w:val="28"/>
              </w:rPr>
              <w:t>- Cả lớp làm việc cá nhân.</w:t>
            </w:r>
          </w:p>
          <w:p>
            <w:pPr>
              <w:spacing w:line="288" w:lineRule="auto"/>
              <w:jc w:val="both"/>
              <w:rPr>
                <w:rFonts w:eastAsia="Times New Roman"/>
                <w:szCs w:val="28"/>
              </w:rPr>
            </w:pPr>
            <w:r>
              <w:rPr>
                <w:rFonts w:eastAsia="Times New Roman"/>
                <w:szCs w:val="28"/>
                <w:lang w:val="nl-NL"/>
              </w:rPr>
              <w:t xml:space="preserve">+ </w:t>
            </w:r>
            <w:r>
              <w:rPr>
                <w:rFonts w:eastAsia="Times New Roman"/>
                <w:szCs w:val="28"/>
              </w:rPr>
              <w:t>Khí hậu ở Tây Nguyên có hai mùa rõ rệt là mùa mưa và mùa khô.</w:t>
            </w:r>
          </w:p>
          <w:p>
            <w:pPr>
              <w:spacing w:line="288" w:lineRule="auto"/>
              <w:jc w:val="both"/>
              <w:rPr>
                <w:rFonts w:eastAsia="Times New Roman"/>
                <w:szCs w:val="28"/>
              </w:rPr>
            </w:pPr>
            <w:r>
              <w:rPr>
                <w:rFonts w:eastAsia="Times New Roman"/>
                <w:szCs w:val="28"/>
              </w:rPr>
              <w:t xml:space="preserve">+ </w:t>
            </w:r>
            <w:r>
              <w:rPr>
                <w:rFonts w:eastAsia="Calibri"/>
                <w:lang w:val="nl-NL"/>
              </w:rPr>
              <w:t>Mùa mưa thường kéo dài liên miên, cả rừng núi bị phủ một bức màn nước trắng xóa. Mùa khô, trời nắng gay gắt, đất khô vụn bở...</w:t>
            </w:r>
          </w:p>
          <w:p>
            <w:pPr>
              <w:autoSpaceDE w:val="0"/>
              <w:autoSpaceDN w:val="0"/>
              <w:adjustRightInd w:val="0"/>
              <w:spacing w:line="288" w:lineRule="auto"/>
              <w:jc w:val="both"/>
              <w:rPr>
                <w:szCs w:val="28"/>
              </w:rPr>
            </w:pPr>
            <w:r>
              <w:rPr>
                <w:szCs w:val="28"/>
              </w:rPr>
              <w:t>- HS lên chia sẻ</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 5p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w:t>
            </w:r>
            <w:r>
              <w:rPr>
                <w:rFonts w:eastAsia="Times New Roman"/>
                <w:szCs w:val="28"/>
                <w:lang w:val="vi-VN"/>
              </w:rPr>
              <w:t>ro</w:t>
            </w:r>
            <w:r>
              <w:rPr>
                <w:rFonts w:eastAsia="Times New Roman"/>
                <w:szCs w:val="28"/>
                <w:lang w:val="nl-NL"/>
              </w:rPr>
              <w:t>ng thời gian 2 phút.</w:t>
            </w:r>
          </w:p>
          <w:p>
            <w:pPr>
              <w:spacing w:line="288" w:lineRule="auto"/>
              <w:jc w:val="both"/>
              <w:outlineLvl w:val="0"/>
              <w:rPr>
                <w:rFonts w:eastAsia="Times New Roman"/>
                <w:bCs/>
                <w:szCs w:val="28"/>
                <w:lang w:val="vi-VN"/>
              </w:rPr>
            </w:pPr>
            <w:r>
              <w:rPr>
                <w:rFonts w:eastAsia="Times New Roman"/>
                <w:szCs w:val="28"/>
                <w:lang w:val="nl-NL"/>
              </w:rPr>
              <w:t xml:space="preserve">+ Các nhóm thi </w:t>
            </w:r>
            <w:r>
              <w:rPr>
                <w:rFonts w:eastAsia="Times New Roman"/>
                <w:szCs w:val="28"/>
                <w:lang w:val="vi-VN"/>
              </w:rPr>
              <w:t>nêu</w:t>
            </w:r>
            <w:r>
              <w:rPr>
                <w:rFonts w:eastAsia="Times New Roman"/>
                <w:szCs w:val="28"/>
                <w:lang w:val="nl-NL"/>
              </w:rPr>
              <w:t xml:space="preserve"> tên các cao nguyên</w:t>
            </w:r>
            <w:r>
              <w:rPr>
                <w:rFonts w:eastAsia="Times New Roman"/>
                <w:bCs/>
                <w:szCs w:val="28"/>
              </w:rPr>
              <w:t xml:space="preserve"> </w:t>
            </w:r>
            <w:r>
              <w:rPr>
                <w:rFonts w:eastAsia="Times New Roman"/>
                <w:bCs/>
                <w:szCs w:val="28"/>
                <w:lang w:val="vi-VN"/>
              </w:rPr>
              <w:t xml:space="preserve">ở vùng </w:t>
            </w:r>
            <w:r>
              <w:rPr>
                <w:rFonts w:eastAsia="Times New Roman"/>
                <w:bCs/>
                <w:szCs w:val="28"/>
              </w:rPr>
              <w:t>Tây Nguyên</w:t>
            </w:r>
            <w:r>
              <w:rPr>
                <w:rFonts w:eastAsia="Times New Roman"/>
                <w:szCs w:val="28"/>
                <w:lang w:val="nl-NL"/>
              </w:rPr>
              <w:t xml:space="preserve">. Mỗi lần đưa ra câu </w:t>
            </w:r>
            <w:r>
              <w:rPr>
                <w:rFonts w:eastAsia="Times New Roman"/>
                <w:szCs w:val="28"/>
                <w:lang w:val="vi-VN"/>
              </w:rPr>
              <w:t xml:space="preserve">trả lời </w:t>
            </w:r>
            <w:r>
              <w:rPr>
                <w:rFonts w:eastAsia="Times New Roman"/>
                <w:szCs w:val="28"/>
                <w:lang w:val="nl-NL"/>
              </w:rPr>
              <w:t>đúng sẽ được nhận 1 hoa dán vào vị trí nhóm. Sau 2 phút, nhóm nào nhiều hoa nhất nhóm đó thắng cuộc.</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luật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tổ lần lượt tham gia chơi.</w:t>
            </w:r>
          </w:p>
          <w:p>
            <w:pPr>
              <w:spacing w:line="288" w:lineRule="auto"/>
              <w:jc w:val="both"/>
              <w:rPr>
                <w:rFonts w:eastAsia="Times New Roman"/>
                <w:szCs w:val="28"/>
                <w:lang w:val="nl-NL"/>
              </w:rPr>
            </w:pPr>
            <w:r>
              <w:rPr>
                <w:rFonts w:eastAsia="Times New Roman"/>
                <w:szCs w:val="28"/>
                <w:lang w:val="nl-NL"/>
              </w:rPr>
              <w:t>- HS lắng nghe, rút kinh nghiệm.</w:t>
            </w:r>
          </w:p>
        </w:tc>
      </w:tr>
    </w:tbl>
    <w:p>
      <w:pPr>
        <w:spacing w:line="288" w:lineRule="auto"/>
        <w:jc w:val="center"/>
        <w:rPr>
          <w:rFonts w:eastAsia="Times New Roman"/>
          <w:b/>
          <w:bCs/>
          <w:color w:val="FF0000"/>
          <w:szCs w:val="28"/>
          <w:u w:val="single"/>
        </w:rPr>
      </w:pPr>
      <w:r>
        <w:rPr>
          <w:rFonts w:eastAsia="Times New Roman"/>
          <w:b/>
          <w:bCs/>
          <w:color w:val="FF0000"/>
          <w:szCs w:val="28"/>
          <w:u w:val="single"/>
        </w:rPr>
        <w:t xml:space="preserve">TIẾT 3: </w:t>
      </w:r>
    </w:p>
    <w:p>
      <w:pPr>
        <w:spacing w:line="288" w:lineRule="auto"/>
        <w:jc w:val="center"/>
        <w:rPr>
          <w:rFonts w:hint="default" w:eastAsia="Times New Roman"/>
          <w:b/>
          <w:bCs/>
          <w:color w:val="FF0000"/>
          <w:szCs w:val="28"/>
          <w:u w:val="single"/>
          <w:lang w:val="en-US"/>
        </w:rPr>
      </w:pPr>
      <w:r>
        <w:rPr>
          <w:rFonts w:hint="default" w:eastAsia="Times New Roman"/>
          <w:b/>
          <w:bCs/>
          <w:color w:val="FF0000"/>
          <w:szCs w:val="28"/>
          <w:u w:val="single"/>
          <w:lang w:val="en-US"/>
        </w:rPr>
        <w:t>Ngày dạy: 1/3/2024 (</w:t>
      </w:r>
      <w:r>
        <w:rPr>
          <w:rFonts w:eastAsia="Times New Roman"/>
          <w:b/>
          <w:bCs/>
          <w:color w:val="FF0000"/>
          <w:szCs w:val="28"/>
          <w:u w:val="single"/>
        </w:rPr>
        <w:t>TUẦN 24</w:t>
      </w:r>
      <w:r>
        <w:rPr>
          <w:rFonts w:hint="default" w:eastAsia="Times New Roman"/>
          <w:b/>
          <w:bCs/>
          <w:color w:val="FF0000"/>
          <w:szCs w:val="28"/>
          <w:u w:val="single"/>
          <w:lang w:val="en-US"/>
        </w:rPr>
        <w:t>)</w:t>
      </w:r>
      <w:bookmarkStart w:id="0" w:name="_GoBack"/>
      <w:bookmarkEnd w:id="0"/>
    </w:p>
    <w:p>
      <w:pPr>
        <w:spacing w:line="288" w:lineRule="auto"/>
        <w:jc w:val="center"/>
        <w:rPr>
          <w:rFonts w:eastAsia="Times New Roman"/>
          <w:b/>
          <w:bCs/>
          <w:color w:val="FF0000"/>
          <w:szCs w:val="28"/>
          <w:u w:val="single"/>
        </w:rPr>
      </w:pP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autoSpaceDE w:val="0"/>
              <w:autoSpaceDN w:val="0"/>
              <w:adjustRightInd w:val="0"/>
              <w:spacing w:line="288" w:lineRule="auto"/>
              <w:jc w:val="both"/>
              <w:rPr>
                <w:rFonts w:eastAsia="Times New Roman"/>
                <w:color w:val="000000"/>
                <w:szCs w:val="28"/>
                <w:lang w:val="en"/>
              </w:rPr>
            </w:pPr>
            <w:r>
              <w:rPr>
                <w:szCs w:val="28"/>
              </w:rPr>
              <w:t xml:space="preserve">- </w:t>
            </w:r>
            <w:r>
              <w:rPr>
                <w:rFonts w:eastAsia="Times New Roman"/>
                <w:color w:val="000000"/>
                <w:szCs w:val="28"/>
                <w:lang w:val="en"/>
              </w:rPr>
              <w:t>GV hướng dẫn HS trò chơi “Mở ô cửa bí mật”: Mỗi HS được lựa chọn một ô cửa, đằng sau mỗi ô cửa là một món quà bí mật.</w:t>
            </w:r>
          </w:p>
          <w:p>
            <w:pPr>
              <w:autoSpaceDE w:val="0"/>
              <w:autoSpaceDN w:val="0"/>
              <w:adjustRightInd w:val="0"/>
              <w:spacing w:line="288" w:lineRule="auto"/>
              <w:jc w:val="both"/>
              <w:rPr>
                <w:rFonts w:eastAsia="Times New Roman"/>
                <w:color w:val="000000"/>
                <w:szCs w:val="28"/>
                <w:lang w:val="en"/>
              </w:rPr>
            </w:pPr>
            <w:r>
              <w:rPr>
                <w:rFonts w:eastAsia="Times New Roman"/>
                <w:color w:val="000000"/>
                <w:szCs w:val="28"/>
                <w:lang w:val="en"/>
              </w:rPr>
              <w:t>- GV tổ chức cho HS chơi</w:t>
            </w:r>
          </w:p>
          <w:p>
            <w:pPr>
              <w:spacing w:line="288" w:lineRule="auto"/>
              <w:jc w:val="both"/>
              <w:outlineLvl w:val="0"/>
              <w:rPr>
                <w:rFonts w:eastAsia="Times New Roman"/>
                <w:bCs/>
                <w:szCs w:val="28"/>
              </w:rPr>
            </w:pPr>
            <w:r>
              <w:rPr>
                <w:rFonts w:eastAsia="Times New Roman"/>
                <w:color w:val="000000"/>
                <w:szCs w:val="28"/>
                <w:lang w:val="vi-VN"/>
              </w:rPr>
              <w:t xml:space="preserve">+ Ô cửa số 1: </w:t>
            </w:r>
            <w:r>
              <w:rPr>
                <w:rFonts w:eastAsia="Times New Roman"/>
                <w:bCs/>
                <w:szCs w:val="28"/>
                <w:lang w:val="nl-NL"/>
              </w:rPr>
              <w:t xml:space="preserve">Kể tên </w:t>
            </w:r>
            <w:r>
              <w:rPr>
                <w:rFonts w:eastAsia="Times New Roman"/>
                <w:bCs/>
                <w:szCs w:val="28"/>
              </w:rPr>
              <w:t>các cao nguyên ở Tây Nguyên?</w:t>
            </w:r>
          </w:p>
          <w:p>
            <w:pPr>
              <w:autoSpaceDE w:val="0"/>
              <w:autoSpaceDN w:val="0"/>
              <w:adjustRightInd w:val="0"/>
              <w:spacing w:line="288" w:lineRule="auto"/>
              <w:jc w:val="both"/>
              <w:rPr>
                <w:rFonts w:eastAsia="Times New Roman"/>
                <w:color w:val="000000"/>
                <w:szCs w:val="28"/>
                <w:lang w:val="vi-VN"/>
              </w:rPr>
            </w:pPr>
          </w:p>
          <w:p>
            <w:pPr>
              <w:spacing w:line="288" w:lineRule="auto"/>
              <w:jc w:val="both"/>
              <w:outlineLvl w:val="0"/>
              <w:rPr>
                <w:rFonts w:eastAsia="Times New Roman"/>
                <w:bCs/>
                <w:szCs w:val="28"/>
              </w:rPr>
            </w:pPr>
            <w:r>
              <w:rPr>
                <w:rFonts w:eastAsia="Times New Roman"/>
                <w:color w:val="000000"/>
                <w:szCs w:val="28"/>
                <w:lang w:val="vi-VN"/>
              </w:rPr>
              <w:t>+ Ô cửa số 2:</w:t>
            </w:r>
            <w:r>
              <w:rPr>
                <w:rFonts w:eastAsia="Times New Roman"/>
                <w:color w:val="000000"/>
                <w:szCs w:val="28"/>
                <w:lang w:val="en"/>
              </w:rPr>
              <w:t xml:space="preserve"> </w:t>
            </w:r>
            <w:r>
              <w:rPr>
                <w:rFonts w:eastAsia="Times New Roman"/>
                <w:bCs/>
                <w:szCs w:val="28"/>
              </w:rPr>
              <w:t xml:space="preserve"> Nêu đặc điểm địa hình ở vùng Tây Nguyên?</w:t>
            </w:r>
          </w:p>
          <w:p>
            <w:pPr>
              <w:autoSpaceDE w:val="0"/>
              <w:autoSpaceDN w:val="0"/>
              <w:adjustRightInd w:val="0"/>
              <w:spacing w:line="288" w:lineRule="auto"/>
              <w:jc w:val="both"/>
              <w:rPr>
                <w:rFonts w:eastAsia="Times New Roman"/>
                <w:color w:val="000000"/>
                <w:sz w:val="10"/>
                <w:szCs w:val="10"/>
                <w:lang w:val="vi-VN"/>
              </w:rPr>
            </w:pPr>
          </w:p>
          <w:p>
            <w:pPr>
              <w:autoSpaceDE w:val="0"/>
              <w:autoSpaceDN w:val="0"/>
              <w:adjustRightInd w:val="0"/>
              <w:spacing w:line="288" w:lineRule="auto"/>
              <w:jc w:val="both"/>
              <w:rPr>
                <w:rFonts w:eastAsia="Times New Roman"/>
                <w:color w:val="000000"/>
                <w:sz w:val="10"/>
                <w:szCs w:val="10"/>
                <w:lang w:val="vi-VN"/>
              </w:rPr>
            </w:pPr>
          </w:p>
          <w:p>
            <w:pPr>
              <w:autoSpaceDE w:val="0"/>
              <w:autoSpaceDN w:val="0"/>
              <w:adjustRightInd w:val="0"/>
              <w:spacing w:line="288" w:lineRule="auto"/>
              <w:jc w:val="both"/>
              <w:rPr>
                <w:szCs w:val="28"/>
              </w:rPr>
            </w:pPr>
            <w:r>
              <w:rPr>
                <w:rFonts w:eastAsia="Times New Roman"/>
                <w:color w:val="000000"/>
                <w:szCs w:val="28"/>
                <w:lang w:val="vi-VN"/>
              </w:rPr>
              <w:t>+ Ô cửa số 3:</w:t>
            </w:r>
            <w:r>
              <w:rPr>
                <w:szCs w:val="28"/>
              </w:rPr>
              <w:t xml:space="preserve"> Khí hậu ở Tây Nguyên gồm có mấy mùa? Đó là những mùa nào?</w:t>
            </w:r>
          </w:p>
          <w:p>
            <w:pPr>
              <w:autoSpaceDE w:val="0"/>
              <w:autoSpaceDN w:val="0"/>
              <w:adjustRightInd w:val="0"/>
              <w:spacing w:line="288" w:lineRule="auto"/>
              <w:jc w:val="both"/>
              <w:rPr>
                <w:rFonts w:eastAsia="Times New Roman"/>
                <w:color w:val="000000"/>
                <w:szCs w:val="28"/>
              </w:rPr>
            </w:pPr>
            <w:r>
              <w:rPr>
                <w:rFonts w:eastAsia="Times New Roman"/>
                <w:color w:val="000000"/>
                <w:szCs w:val="28"/>
                <w:lang w:val="vi-VN"/>
              </w:rPr>
              <w:t xml:space="preserve">+ Ô cửa số 4: Em hãy </w:t>
            </w:r>
            <w:r>
              <w:rPr>
                <w:rFonts w:eastAsia="Times New Roman"/>
                <w:color w:val="000000"/>
                <w:szCs w:val="28"/>
              </w:rPr>
              <w:t>mời cả lớp đứng dậy vận động và hát theo lời bài hát “Em nhớ Tây Nguyên”</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quan sát tranh và trả lời một số câu hỏi</w:t>
            </w:r>
          </w:p>
          <w:p>
            <w:pPr>
              <w:spacing w:line="288" w:lineRule="auto"/>
              <w:jc w:val="both"/>
              <w:rPr>
                <w:rFonts w:eastAsia="Times New Roman"/>
                <w:sz w:val="22"/>
                <w:szCs w:val="22"/>
                <w:lang w:val="nl-NL"/>
              </w:rPr>
            </w:pPr>
          </w:p>
          <w:p>
            <w:pPr>
              <w:spacing w:line="288" w:lineRule="auto"/>
              <w:jc w:val="both"/>
              <w:rPr>
                <w:rFonts w:eastAsia="Times New Roman"/>
                <w:sz w:val="22"/>
                <w:szCs w:val="22"/>
                <w:lang w:val="nl-NL"/>
              </w:rPr>
            </w:pPr>
          </w:p>
          <w:p>
            <w:pPr>
              <w:spacing w:line="288" w:lineRule="auto"/>
              <w:jc w:val="both"/>
              <w:rPr>
                <w:rFonts w:eastAsia="Times New Roman"/>
                <w:szCs w:val="28"/>
                <w:lang w:val="vi-VN"/>
              </w:rPr>
            </w:pPr>
            <w:r>
              <w:rPr>
                <w:rFonts w:eastAsia="Times New Roman"/>
                <w:szCs w:val="28"/>
                <w:lang w:val="nl-NL"/>
              </w:rPr>
              <w:t>+ Các cao nguyên: Kom Tum, Pleiku, Đăk Lăk, Mơ Nông, Lâm Viên, Di Linh.</w:t>
            </w:r>
          </w:p>
          <w:p>
            <w:pPr>
              <w:spacing w:line="288" w:lineRule="auto"/>
              <w:jc w:val="both"/>
              <w:rPr>
                <w:rFonts w:eastAsia="Times New Roman"/>
                <w:bCs/>
                <w:szCs w:val="28"/>
              </w:rPr>
            </w:pPr>
            <w:r>
              <w:rPr>
                <w:rFonts w:eastAsia="Times New Roman"/>
                <w:szCs w:val="28"/>
                <w:lang w:val="nl-NL"/>
              </w:rPr>
              <w:t xml:space="preserve">+ </w:t>
            </w:r>
            <w:r>
              <w:rPr>
                <w:rFonts w:eastAsia="Times New Roman"/>
                <w:bCs/>
                <w:szCs w:val="28"/>
              </w:rPr>
              <w:t>Tây Nguyên có địa hình cao, gồm các cao nguyên xếp tầng, cao ở phía đông và thấp dần ở phía tây.</w:t>
            </w:r>
          </w:p>
          <w:p>
            <w:pPr>
              <w:spacing w:line="288" w:lineRule="auto"/>
              <w:jc w:val="both"/>
              <w:rPr>
                <w:rFonts w:eastAsia="Times New Roman"/>
                <w:szCs w:val="28"/>
              </w:rPr>
            </w:pPr>
            <w:r>
              <w:rPr>
                <w:rFonts w:eastAsia="Times New Roman"/>
                <w:szCs w:val="28"/>
                <w:lang w:val="nl-NL"/>
              </w:rPr>
              <w:t xml:space="preserve">+ </w:t>
            </w:r>
            <w:r>
              <w:rPr>
                <w:rFonts w:eastAsia="Times New Roman"/>
                <w:szCs w:val="28"/>
              </w:rPr>
              <w:t>Khí hậu ở Tây Nguyên có hai mùa rõ rệt là mùa mưa và mùa khô.</w:t>
            </w:r>
          </w:p>
          <w:p>
            <w:pPr>
              <w:spacing w:line="288" w:lineRule="auto"/>
              <w:jc w:val="both"/>
              <w:rPr>
                <w:rFonts w:eastAsia="Times New Roman"/>
                <w:szCs w:val="28"/>
              </w:rPr>
            </w:pPr>
            <w:r>
              <w:rPr>
                <w:rFonts w:eastAsia="Times New Roman"/>
                <w:szCs w:val="28"/>
              </w:rPr>
              <w:t>+ Cả lớp vận động và hát</w:t>
            </w:r>
          </w:p>
          <w:p>
            <w:pPr>
              <w:spacing w:line="288" w:lineRule="auto"/>
              <w:jc w:val="both"/>
              <w:rPr>
                <w:rFonts w:eastAsia="Times New Roman"/>
                <w:sz w:val="24"/>
                <w:lang w:val="nl-NL"/>
              </w:rPr>
            </w:pPr>
          </w:p>
          <w:p>
            <w:pPr>
              <w:spacing w:line="288" w:lineRule="auto"/>
              <w:jc w:val="both"/>
              <w:rPr>
                <w:rFonts w:eastAsia="Times New Roman"/>
                <w:sz w:val="24"/>
                <w:lang w:val="nl-NL"/>
              </w:rPr>
            </w:pPr>
          </w:p>
          <w:p>
            <w:pPr>
              <w:spacing w:line="288" w:lineRule="auto"/>
              <w:jc w:val="both"/>
              <w:rPr>
                <w:rFonts w:eastAsia="Times New Roman"/>
                <w:bCs/>
                <w:szCs w:val="28"/>
                <w:lang w:val="nl-NL"/>
              </w:rPr>
            </w:pPr>
            <w:r>
              <w:rPr>
                <w:rFonts w:eastAsia="Times New Roman"/>
                <w:bCs/>
                <w:szCs w:val="28"/>
                <w:lang w:val="nl-NL"/>
              </w:rPr>
              <w:t>- HS lắng nghe.</w:t>
            </w:r>
          </w:p>
          <w:p>
            <w:pPr>
              <w:spacing w:line="288" w:lineRule="auto"/>
              <w:jc w:val="both"/>
              <w:rPr>
                <w:rFonts w:eastAsia="Times New Roman"/>
                <w:bCs/>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 15p</w:t>
            </w:r>
          </w:p>
          <w:p>
            <w:pPr>
              <w:autoSpaceDE w:val="0"/>
              <w:autoSpaceDN w:val="0"/>
              <w:adjustRightInd w:val="0"/>
              <w:spacing w:line="288" w:lineRule="auto"/>
              <w:jc w:val="both"/>
              <w:rPr>
                <w:szCs w:val="28"/>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
                <w:bCs/>
                <w:szCs w:val="28"/>
              </w:rPr>
            </w:pPr>
            <w:r>
              <w:rPr>
                <w:rFonts w:eastAsia="Times New Roman"/>
                <w:b/>
                <w:bCs/>
                <w:szCs w:val="28"/>
                <w:lang w:val="nl-NL"/>
              </w:rPr>
              <w:t xml:space="preserve">Hoạt động </w:t>
            </w:r>
            <w:r>
              <w:rPr>
                <w:rFonts w:eastAsia="Times New Roman"/>
                <w:b/>
                <w:bCs/>
                <w:szCs w:val="28"/>
                <w:lang w:val="vi-VN"/>
              </w:rPr>
              <w:t>2</w:t>
            </w:r>
            <w:r>
              <w:rPr>
                <w:rFonts w:eastAsia="Times New Roman"/>
                <w:b/>
                <w:bCs/>
                <w:szCs w:val="28"/>
                <w:lang w:val="nl-NL"/>
              </w:rPr>
              <w:t xml:space="preserve">: Tìm hiểu về </w:t>
            </w:r>
            <w:r>
              <w:rPr>
                <w:rFonts w:eastAsia="Times New Roman"/>
                <w:b/>
                <w:bCs/>
                <w:szCs w:val="28"/>
              </w:rPr>
              <w:t>đặc điểm thiên nhiên.</w:t>
            </w:r>
          </w:p>
          <w:p>
            <w:pPr>
              <w:spacing w:line="288" w:lineRule="auto"/>
              <w:jc w:val="both"/>
              <w:outlineLvl w:val="0"/>
              <w:rPr>
                <w:rFonts w:eastAsia="Times New Roman"/>
                <w:b/>
                <w:bCs/>
                <w:szCs w:val="28"/>
                <w:lang w:val="nl-NL"/>
              </w:rPr>
            </w:pPr>
            <w:r>
              <w:rPr>
                <w:rFonts w:eastAsia="Times New Roman"/>
                <w:b/>
                <w:bCs/>
                <w:szCs w:val="28"/>
                <w:lang w:val="nl-NL"/>
              </w:rPr>
              <w:t>c) Tìm hiểu về tài nguyên rừng.</w:t>
            </w:r>
          </w:p>
          <w:p>
            <w:pPr>
              <w:spacing w:line="288" w:lineRule="auto"/>
              <w:jc w:val="both"/>
              <w:outlineLvl w:val="0"/>
              <w:rPr>
                <w:rFonts w:eastAsia="Times New Roman"/>
                <w:b/>
                <w:bCs/>
                <w:szCs w:val="28"/>
                <w:lang w:val="nl-NL"/>
              </w:rPr>
            </w:pPr>
            <w:r>
              <w:rPr>
                <w:rFonts w:eastAsia="Times New Roman"/>
                <w:bCs/>
                <w:szCs w:val="28"/>
                <w:lang w:val="nl-NL"/>
              </w:rPr>
              <w:t xml:space="preserve">- GV yêu cầu HS đọc thông tin SGK và quan sát hình 4,5 và thảo luận nhóm 4 thực hiện </w:t>
            </w:r>
            <w:r>
              <w:rPr>
                <w:rFonts w:eastAsia="Times New Roman"/>
                <w:bCs/>
                <w:szCs w:val="28"/>
              </w:rPr>
              <w:drawing>
                <wp:anchor distT="0" distB="0" distL="114300" distR="114300" simplePos="0" relativeHeight="251666432" behindDoc="0" locked="0" layoutInCell="1" allowOverlap="1">
                  <wp:simplePos x="0" y="0"/>
                  <wp:positionH relativeFrom="column">
                    <wp:posOffset>0</wp:posOffset>
                  </wp:positionH>
                  <wp:positionV relativeFrom="paragraph">
                    <wp:posOffset>239395</wp:posOffset>
                  </wp:positionV>
                  <wp:extent cx="3089275" cy="1696720"/>
                  <wp:effectExtent l="0" t="0" r="0" b="0"/>
                  <wp:wrapTight wrapText="bothSides">
                    <wp:wrapPolygon>
                      <wp:start x="0" y="0"/>
                      <wp:lineTo x="0" y="21341"/>
                      <wp:lineTo x="21445" y="21341"/>
                      <wp:lineTo x="21445" y="0"/>
                      <wp:lineTo x="0" y="0"/>
                    </wp:wrapPolygon>
                  </wp:wrapTight>
                  <wp:docPr id="25" name="Picture 2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screenshot of a computer&#10;&#10;Description automatically generated"/>
                          <pic:cNvPicPr>
                            <a:picLocks noChangeAspect="1"/>
                          </pic:cNvPicPr>
                        </pic:nvPicPr>
                        <pic:blipFill>
                          <a:blip r:embed="rId21"/>
                          <a:srcRect l="29580" t="22143" r="28050" b="46026"/>
                          <a:stretch>
                            <a:fillRect/>
                          </a:stretch>
                        </pic:blipFill>
                        <pic:spPr>
                          <a:xfrm>
                            <a:off x="0" y="0"/>
                            <a:ext cx="3089275" cy="1696720"/>
                          </a:xfrm>
                          <a:prstGeom prst="rect">
                            <a:avLst/>
                          </a:prstGeom>
                          <a:ln>
                            <a:noFill/>
                          </a:ln>
                        </pic:spPr>
                      </pic:pic>
                    </a:graphicData>
                  </a:graphic>
                </wp:anchor>
              </w:drawing>
            </w:r>
            <w:r>
              <w:rPr>
                <w:rFonts w:eastAsia="Times New Roman"/>
                <w:bCs/>
                <w:szCs w:val="28"/>
                <w:lang w:val="nl-NL"/>
              </w:rPr>
              <w:t>nhiệm vụ:</w:t>
            </w:r>
          </w:p>
          <w:p>
            <w:pPr>
              <w:spacing w:line="288" w:lineRule="auto"/>
              <w:rPr>
                <w:rFonts w:eastAsia="Times New Roman"/>
                <w:szCs w:val="28"/>
                <w:lang w:val="nl-NL"/>
              </w:rPr>
            </w:pPr>
            <w:r>
              <w:rPr>
                <w:rFonts w:eastAsia="Times New Roman"/>
                <w:szCs w:val="28"/>
                <w:lang w:val="nl-NL"/>
              </w:rPr>
              <w:t>+ Kể tên một số kiểu rừng ở vùng Tây Nguyên?</w:t>
            </w:r>
          </w:p>
          <w:p>
            <w:pPr>
              <w:spacing w:line="288" w:lineRule="auto"/>
              <w:rPr>
                <w:rFonts w:eastAsia="Times New Roman"/>
                <w:sz w:val="22"/>
                <w:szCs w:val="22"/>
                <w:lang w:val="nl-NL"/>
              </w:rPr>
            </w:pPr>
          </w:p>
          <w:p>
            <w:pPr>
              <w:spacing w:line="288" w:lineRule="auto"/>
              <w:rPr>
                <w:rFonts w:eastAsia="Times New Roman"/>
                <w:sz w:val="22"/>
                <w:szCs w:val="22"/>
                <w:lang w:val="nl-NL"/>
              </w:rPr>
            </w:pPr>
          </w:p>
          <w:p>
            <w:pPr>
              <w:spacing w:line="288" w:lineRule="auto"/>
              <w:rPr>
                <w:rFonts w:eastAsia="Times New Roman"/>
                <w:sz w:val="22"/>
                <w:szCs w:val="22"/>
                <w:lang w:val="nl-NL"/>
              </w:rPr>
            </w:pPr>
          </w:p>
          <w:p>
            <w:pPr>
              <w:spacing w:line="288" w:lineRule="auto"/>
              <w:rPr>
                <w:rFonts w:eastAsia="Times New Roman"/>
                <w:szCs w:val="28"/>
                <w:lang w:val="nl-NL"/>
              </w:rPr>
            </w:pPr>
            <w:r>
              <w:rPr>
                <w:rFonts w:eastAsia="Times New Roman"/>
                <w:szCs w:val="28"/>
                <w:lang w:val="nl-NL"/>
              </w:rPr>
              <w:t>+ Nêu vai trò của rừng ở Tây Nguyên?</w:t>
            </w: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r>
              <w:rPr>
                <w:rFonts w:eastAsia="Times New Roman"/>
                <w:szCs w:val="28"/>
                <w:lang w:val="nl-NL"/>
              </w:rPr>
              <w:t>+ Nêu một số biện pháp vệ rừng ở vùng Tây Nguyên</w:t>
            </w: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 w:val="22"/>
                <w:szCs w:val="22"/>
                <w:lang w:val="nl-NL"/>
              </w:rPr>
            </w:pPr>
          </w:p>
          <w:p>
            <w:pPr>
              <w:spacing w:line="288" w:lineRule="auto"/>
              <w:rPr>
                <w:rFonts w:eastAsia="Times New Roman"/>
                <w:sz w:val="22"/>
                <w:szCs w:val="22"/>
                <w:lang w:val="nl-NL"/>
              </w:rPr>
            </w:pPr>
          </w:p>
          <w:p>
            <w:pPr>
              <w:spacing w:line="288" w:lineRule="auto"/>
              <w:rPr>
                <w:rFonts w:eastAsia="Times New Roman"/>
                <w:szCs w:val="28"/>
                <w:lang w:val="nl-NL"/>
              </w:rPr>
            </w:pPr>
            <w:r>
              <w:rPr>
                <w:rFonts w:eastAsia="Times New Roman"/>
                <w:szCs w:val="28"/>
                <w:lang w:val="nl-NL"/>
              </w:rPr>
              <w:t>- Gọi đại diện lên bảng chia sẻ</w:t>
            </w:r>
          </w:p>
          <w:p>
            <w:pPr>
              <w:spacing w:line="288" w:lineRule="auto"/>
              <w:rPr>
                <w:rFonts w:eastAsia="Times New Roman"/>
                <w:szCs w:val="28"/>
                <w:lang w:val="nl-NL"/>
              </w:rPr>
            </w:pPr>
            <w:r>
              <w:rPr>
                <w:rFonts w:eastAsia="Times New Roman"/>
                <w:szCs w:val="28"/>
                <w:lang w:val="nl-NL"/>
              </w:rPr>
              <w:t>- GV nhận xét, tuyên dương.</w:t>
            </w:r>
          </w:p>
          <w:p>
            <w:pPr>
              <w:spacing w:line="288" w:lineRule="auto"/>
              <w:rPr>
                <w:rFonts w:eastAsia="Times New Roman"/>
                <w:szCs w:val="28"/>
                <w:lang w:val="nl-NL"/>
              </w:rPr>
            </w:pPr>
            <w:r>
              <w:rPr>
                <w:rFonts w:eastAsia="Times New Roman"/>
                <w:szCs w:val="28"/>
                <w:lang w:val="nl-NL"/>
              </w:rPr>
              <w:t>- GV có thể cung cấp thêm một số hình ảnh, video về tài nguyên rừng, biện pháp bảo vệ rừng ở Tây Nguyên.</w:t>
            </w:r>
          </w:p>
        </w:tc>
        <w:tc>
          <w:tcPr>
            <w:tcW w:w="4728" w:type="dxa"/>
            <w:tcBorders>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quan sát hình và thảo luận nhóm 4.</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24"/>
                <w:lang w:val="nl-NL"/>
              </w:rPr>
            </w:pPr>
          </w:p>
          <w:p>
            <w:pPr>
              <w:spacing w:line="288" w:lineRule="auto"/>
              <w:jc w:val="both"/>
              <w:rPr>
                <w:rFonts w:eastAsia="Times New Roman"/>
                <w:sz w:val="24"/>
                <w:lang w:val="nl-NL"/>
              </w:rPr>
            </w:pPr>
          </w:p>
          <w:p>
            <w:pPr>
              <w:spacing w:line="288" w:lineRule="auto"/>
              <w:jc w:val="both"/>
              <w:rPr>
                <w:rFonts w:eastAsia="Times New Roman"/>
                <w:sz w:val="24"/>
                <w:lang w:val="nl-NL"/>
              </w:rPr>
            </w:pPr>
          </w:p>
          <w:p>
            <w:pPr>
              <w:spacing w:line="288" w:lineRule="auto"/>
              <w:jc w:val="both"/>
              <w:rPr>
                <w:rFonts w:eastAsia="Times New Roman"/>
                <w:szCs w:val="28"/>
                <w:lang w:val="nl-NL"/>
              </w:rPr>
            </w:pPr>
            <w:r>
              <w:rPr>
                <w:rFonts w:eastAsia="Times New Roman"/>
                <w:szCs w:val="28"/>
                <w:lang w:val="nl-NL"/>
              </w:rPr>
              <w:t xml:space="preserve">+ Vùng Tây Nguyên có diện tích rừng lớn, gồm hai kiểu rừng chính: rừng rậm nhiệt đới và rừng khộp (rừng rụng lá vào mùa khô). </w:t>
            </w:r>
          </w:p>
          <w:p>
            <w:pPr>
              <w:spacing w:line="288" w:lineRule="auto"/>
              <w:jc w:val="both"/>
              <w:rPr>
                <w:rFonts w:eastAsia="Times New Roman"/>
                <w:szCs w:val="28"/>
                <w:lang w:val="nl-NL"/>
              </w:rPr>
            </w:pPr>
            <w:r>
              <w:rPr>
                <w:rFonts w:eastAsia="Times New Roman"/>
                <w:szCs w:val="28"/>
                <w:lang w:val="nl-NL"/>
              </w:rPr>
              <w:t>+ Vai trò của tài nguyên rừng:</w:t>
            </w:r>
          </w:p>
          <w:p>
            <w:pPr>
              <w:spacing w:line="288" w:lineRule="auto"/>
              <w:jc w:val="both"/>
              <w:rPr>
                <w:rFonts w:eastAsia="Times New Roman"/>
                <w:szCs w:val="28"/>
                <w:lang w:val="nl-NL"/>
              </w:rPr>
            </w:pPr>
            <w:r>
              <w:rPr>
                <w:rFonts w:ascii="Cambria Math" w:hAnsi="Cambria Math" w:eastAsia="Times New Roman"/>
                <w:szCs w:val="28"/>
                <w:lang w:val="nl-NL"/>
              </w:rPr>
              <w:t>∙</w:t>
            </w:r>
            <w:r>
              <w:rPr>
                <w:rFonts w:eastAsia="Times New Roman"/>
                <w:szCs w:val="28"/>
                <w:lang w:val="nl-NL"/>
              </w:rPr>
              <w:t xml:space="preserve"> Giúp giảm lũ lụt vào mùa mưa, giảm khô hạn vào mùa khô.</w:t>
            </w:r>
          </w:p>
          <w:p>
            <w:pPr>
              <w:spacing w:line="288" w:lineRule="auto"/>
              <w:jc w:val="both"/>
              <w:rPr>
                <w:rFonts w:eastAsia="Times New Roman"/>
                <w:szCs w:val="28"/>
                <w:lang w:val="nl-NL"/>
              </w:rPr>
            </w:pPr>
            <w:r>
              <w:rPr>
                <w:rFonts w:ascii="Cambria Math" w:hAnsi="Cambria Math" w:eastAsia="Times New Roman"/>
                <w:szCs w:val="28"/>
                <w:lang w:val="nl-NL"/>
              </w:rPr>
              <w:t>∙</w:t>
            </w:r>
            <w:r>
              <w:rPr>
                <w:rFonts w:eastAsia="Times New Roman"/>
                <w:szCs w:val="28"/>
                <w:lang w:val="nl-NL"/>
              </w:rPr>
              <w:t xml:space="preserve"> Cung cấp sản vật có giá trị như gỗ, dược liệu, thực phẩm,...</w:t>
            </w:r>
          </w:p>
          <w:p>
            <w:pPr>
              <w:spacing w:line="288" w:lineRule="auto"/>
              <w:jc w:val="both"/>
              <w:rPr>
                <w:rFonts w:eastAsia="Times New Roman"/>
                <w:szCs w:val="28"/>
                <w:lang w:val="nl-NL"/>
              </w:rPr>
            </w:pPr>
            <w:r>
              <w:rPr>
                <w:rFonts w:ascii="Cambria Math" w:hAnsi="Cambria Math" w:eastAsia="Times New Roman"/>
                <w:szCs w:val="28"/>
                <w:lang w:val="nl-NL"/>
              </w:rPr>
              <w:t>∙</w:t>
            </w:r>
            <w:r>
              <w:rPr>
                <w:rFonts w:eastAsia="Times New Roman"/>
                <w:szCs w:val="28"/>
                <w:lang w:val="nl-NL"/>
              </w:rPr>
              <w:t xml:space="preserve"> Góp phần phát triển du lịch.</w:t>
            </w:r>
          </w:p>
          <w:p>
            <w:pPr>
              <w:spacing w:line="288" w:lineRule="auto"/>
              <w:jc w:val="both"/>
              <w:rPr>
                <w:rFonts w:eastAsia="Times New Roman"/>
                <w:szCs w:val="28"/>
                <w:lang w:val="nl-NL"/>
              </w:rPr>
            </w:pPr>
            <w:r>
              <w:rPr>
                <w:rFonts w:eastAsia="Times New Roman"/>
                <w:szCs w:val="28"/>
                <w:lang w:val="nl-NL"/>
              </w:rPr>
              <w:t>+ Một số biện pháp bảo vệ rừng:</w:t>
            </w:r>
          </w:p>
          <w:p>
            <w:pPr>
              <w:spacing w:line="288" w:lineRule="auto"/>
              <w:jc w:val="both"/>
              <w:rPr>
                <w:rFonts w:eastAsia="Times New Roman"/>
                <w:szCs w:val="28"/>
                <w:lang w:val="nl-NL"/>
              </w:rPr>
            </w:pPr>
            <w:r>
              <w:rPr>
                <w:rFonts w:ascii="Cambria Math" w:hAnsi="Cambria Math" w:eastAsia="Times New Roman"/>
                <w:szCs w:val="28"/>
                <w:lang w:val="nl-NL"/>
              </w:rPr>
              <w:t>∙</w:t>
            </w:r>
            <w:r>
              <w:rPr>
                <w:rFonts w:eastAsia="Times New Roman"/>
                <w:szCs w:val="28"/>
                <w:lang w:val="nl-NL"/>
              </w:rPr>
              <w:t xml:space="preserve"> Trồng rừng và phục hồi rừng.</w:t>
            </w:r>
          </w:p>
          <w:p>
            <w:pPr>
              <w:spacing w:line="288" w:lineRule="auto"/>
              <w:jc w:val="both"/>
              <w:rPr>
                <w:rFonts w:eastAsia="Times New Roman"/>
                <w:szCs w:val="28"/>
                <w:lang w:val="nl-NL"/>
              </w:rPr>
            </w:pPr>
            <w:r>
              <w:rPr>
                <w:rFonts w:ascii="Cambria Math" w:hAnsi="Cambria Math" w:eastAsia="Times New Roman"/>
                <w:szCs w:val="28"/>
                <w:lang w:val="nl-NL"/>
              </w:rPr>
              <w:t>∙</w:t>
            </w:r>
            <w:r>
              <w:rPr>
                <w:rFonts w:eastAsia="Times New Roman"/>
                <w:szCs w:val="28"/>
                <w:lang w:val="nl-NL"/>
              </w:rPr>
              <w:t xml:space="preserve"> Thành lập các khu bảo tồn thiên nhiên (vườn quốc gia, khu dự trữ sinh quyển,...).</w:t>
            </w:r>
          </w:p>
          <w:p>
            <w:pPr>
              <w:spacing w:line="288" w:lineRule="auto"/>
              <w:jc w:val="both"/>
              <w:rPr>
                <w:rFonts w:eastAsia="Times New Roman"/>
                <w:szCs w:val="28"/>
                <w:lang w:val="nl-NL"/>
              </w:rPr>
            </w:pPr>
            <w:r>
              <w:rPr>
                <w:rFonts w:ascii="Cambria Math" w:hAnsi="Cambria Math" w:eastAsia="Times New Roman"/>
                <w:szCs w:val="28"/>
                <w:lang w:val="nl-NL"/>
              </w:rPr>
              <w:t>∙</w:t>
            </w:r>
            <w:r>
              <w:rPr>
                <w:rFonts w:eastAsia="Times New Roman"/>
                <w:szCs w:val="28"/>
                <w:lang w:val="nl-NL"/>
              </w:rPr>
              <w:t xml:space="preserve"> Tuyên truyền và vận động người dân cùng tham gia bảo vệ rừng,...</w:t>
            </w:r>
          </w:p>
          <w:p>
            <w:pPr>
              <w:spacing w:line="288" w:lineRule="auto"/>
              <w:jc w:val="both"/>
              <w:rPr>
                <w:rFonts w:eastAsia="Times New Roman"/>
                <w:szCs w:val="28"/>
                <w:lang w:val="nl-NL"/>
              </w:rPr>
            </w:pPr>
            <w:r>
              <w:rPr>
                <w:rFonts w:eastAsia="Times New Roman"/>
                <w:szCs w:val="28"/>
                <w:lang w:val="nl-NL"/>
              </w:rPr>
              <w:t>- Đại diện nhóm lên chia sẻ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xem, khắc sâu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rPr>
              <w:t>3</w:t>
            </w:r>
            <w:r>
              <w:rPr>
                <w:rFonts w:eastAsia="Times New Roman"/>
                <w:b/>
                <w:bCs/>
                <w:iCs/>
                <w:szCs w:val="28"/>
                <w:lang w:val="nl-NL"/>
              </w:rPr>
              <w:t>. Luyện tập: 7p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autoSpaceDE w:val="0"/>
              <w:autoSpaceDN w:val="0"/>
              <w:adjustRightInd w:val="0"/>
              <w:spacing w:line="288" w:lineRule="auto"/>
              <w:jc w:val="both"/>
              <w:rPr>
                <w:b/>
              </w:rPr>
            </w:pPr>
            <w:r>
              <w:rPr>
                <w:b/>
                <w:szCs w:val="28"/>
              </w:rPr>
              <w:t xml:space="preserve">Hoạt động </w:t>
            </w:r>
            <w:r>
              <w:rPr>
                <w:b/>
                <w:szCs w:val="28"/>
                <w:lang w:val="vi-VN"/>
              </w:rPr>
              <w:t>3</w:t>
            </w:r>
            <w:r>
              <w:rPr>
                <w:b/>
              </w:rPr>
              <w:t>: (Sinh hoạt nhóm 4)</w:t>
            </w:r>
          </w:p>
          <w:p>
            <w:pPr>
              <w:autoSpaceDE w:val="0"/>
              <w:autoSpaceDN w:val="0"/>
              <w:adjustRightInd w:val="0"/>
              <w:spacing w:line="288" w:lineRule="auto"/>
              <w:jc w:val="both"/>
              <w:rPr>
                <w:szCs w:val="28"/>
              </w:rPr>
            </w:pPr>
            <w:r>
              <w:rPr>
                <w:szCs w:val="28"/>
              </w:rPr>
              <w:t xml:space="preserve">- GV yêu cầu HS hoạt động cá nhân, thực hiện nhiệm vụ: </w:t>
            </w:r>
          </w:p>
          <w:p>
            <w:pPr>
              <w:autoSpaceDE w:val="0"/>
              <w:autoSpaceDN w:val="0"/>
              <w:adjustRightInd w:val="0"/>
              <w:spacing w:line="288" w:lineRule="auto"/>
              <w:jc w:val="both"/>
              <w:rPr>
                <w:szCs w:val="28"/>
              </w:rPr>
            </w:pPr>
            <w:r>
              <w:rPr>
                <w:szCs w:val="28"/>
              </w:rPr>
              <w:t>+ Trình bày một số đặc điểm, khí hậu ở vùng Tây Nguyên.</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GV mời 3 – 5HS lên chia sẻ kết quả trước lớp.</w:t>
            </w:r>
          </w:p>
          <w:p>
            <w:pPr>
              <w:autoSpaceDE w:val="0"/>
              <w:autoSpaceDN w:val="0"/>
              <w:adjustRightInd w:val="0"/>
              <w:spacing w:line="288" w:lineRule="auto"/>
              <w:jc w:val="both"/>
              <w:rPr>
                <w:szCs w:val="28"/>
              </w:rPr>
            </w:pPr>
            <w:r>
              <w:rPr>
                <w:szCs w:val="28"/>
              </w:rPr>
              <w:t>- GV mời cả lớp cùng quan sát và đánh giá kết quả.</w:t>
            </w:r>
          </w:p>
          <w:p>
            <w:pPr>
              <w:autoSpaceDE w:val="0"/>
              <w:autoSpaceDN w:val="0"/>
              <w:adjustRightInd w:val="0"/>
              <w:spacing w:line="288" w:lineRule="auto"/>
              <w:jc w:val="both"/>
              <w:rPr>
                <w:szCs w:val="28"/>
              </w:rPr>
            </w:pPr>
            <w:r>
              <w:rPr>
                <w:szCs w:val="28"/>
              </w:rPr>
              <w:t>- GV nhận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autoSpaceDE w:val="0"/>
              <w:autoSpaceDN w:val="0"/>
              <w:adjustRightInd w:val="0"/>
              <w:spacing w:line="288" w:lineRule="auto"/>
              <w:jc w:val="both"/>
              <w:rPr>
                <w:szCs w:val="28"/>
              </w:rPr>
            </w:pPr>
            <w:r>
              <w:rPr>
                <w:szCs w:val="28"/>
              </w:rPr>
              <w:t>- HS hoạt động cá nhân, thực hiện.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szCs w:val="28"/>
              </w:rPr>
              <w:drawing>
                <wp:anchor distT="0" distB="0" distL="114300" distR="114300" simplePos="0" relativeHeight="251667456" behindDoc="0" locked="0" layoutInCell="1" allowOverlap="1">
                  <wp:simplePos x="0" y="0"/>
                  <wp:positionH relativeFrom="column">
                    <wp:posOffset>15240</wp:posOffset>
                  </wp:positionH>
                  <wp:positionV relativeFrom="paragraph">
                    <wp:posOffset>83185</wp:posOffset>
                  </wp:positionV>
                  <wp:extent cx="2847340" cy="1045210"/>
                  <wp:effectExtent l="0" t="0" r="0" b="2540"/>
                  <wp:wrapNone/>
                  <wp:docPr id="26" name="Picture 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10;&#10;Description automatically generated"/>
                          <pic:cNvPicPr>
                            <a:picLocks noChangeAspect="1"/>
                          </pic:cNvPicPr>
                        </pic:nvPicPr>
                        <pic:blipFill>
                          <a:blip r:embed="rId22"/>
                          <a:srcRect l="12900" t="42901" r="26935" b="27239"/>
                          <a:stretch>
                            <a:fillRect/>
                          </a:stretch>
                        </pic:blipFill>
                        <pic:spPr>
                          <a:xfrm>
                            <a:off x="0" y="0"/>
                            <a:ext cx="2847109" cy="1045210"/>
                          </a:xfrm>
                          <a:prstGeom prst="rect">
                            <a:avLst/>
                          </a:prstGeom>
                          <a:ln>
                            <a:noFill/>
                          </a:ln>
                        </pic:spPr>
                      </pic:pic>
                    </a:graphicData>
                  </a:graphic>
                </wp:anchor>
              </w:drawing>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HS lên chia sẻ.</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 8p</w:t>
            </w:r>
          </w:p>
          <w:p>
            <w:pPr>
              <w:spacing w:line="288" w:lineRule="auto"/>
              <w:jc w:val="both"/>
              <w:rPr>
                <w:rFonts w:eastAsia="Times New Roman"/>
                <w:szCs w:val="28"/>
              </w:rPr>
            </w:pPr>
            <w:r>
              <w:rPr>
                <w:rFonts w:eastAsia="Times New Roman"/>
                <w:szCs w:val="28"/>
              </w:rPr>
              <w:t>+ Tạo không khí vui vẻ, hào hứng, lưu luyến sau khi học sinh bài học.</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GV tổ chức vận dụng bằng cuộc thi “Ai là người hóm hỉnh”.</w:t>
            </w:r>
          </w:p>
          <w:p>
            <w:pPr>
              <w:spacing w:line="288" w:lineRule="auto"/>
              <w:jc w:val="both"/>
              <w:rPr>
                <w:szCs w:val="28"/>
                <w:lang w:val="vi-VN"/>
              </w:rPr>
            </w:pPr>
            <w:r>
              <w:rPr>
                <w:szCs w:val="28"/>
              </w:rPr>
              <w:t>+ GV tổ chức cho lớp thành các nhóm, mỗi nhóm thảo luận và chọn một bạn đại diện lên trước lớp chia sẻ những hiểu biết của mình về thiên nhiên ở vùng Tây Nguyên</w:t>
            </w:r>
            <w:r>
              <w:rPr>
                <w:szCs w:val="28"/>
                <w:lang w:val="vi-VN"/>
              </w:rPr>
              <w:t>.</w:t>
            </w:r>
          </w:p>
          <w:p>
            <w:pPr>
              <w:spacing w:line="288" w:lineRule="auto"/>
              <w:jc w:val="both"/>
              <w:rPr>
                <w:szCs w:val="28"/>
              </w:rPr>
            </w:pPr>
            <w:r>
              <w:rPr>
                <w:szCs w:val="28"/>
              </w:rPr>
              <w:t>+ Mời các nhóm trình bày.</w:t>
            </w:r>
          </w:p>
          <w:p>
            <w:pPr>
              <w:spacing w:line="288" w:lineRule="auto"/>
              <w:jc w:val="both"/>
              <w:rPr>
                <w:szCs w:val="28"/>
              </w:rPr>
            </w:pPr>
            <w:r>
              <w:rPr>
                <w:szCs w:val="28"/>
              </w:rPr>
              <w:t>+ GV nhận xét chung, trao thưởng.</w:t>
            </w:r>
          </w:p>
          <w:p>
            <w:pPr>
              <w:spacing w:line="288" w:lineRule="auto"/>
              <w:jc w:val="both"/>
              <w:rPr>
                <w:szCs w:val="28"/>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 w:val="22"/>
                <w:szCs w:val="22"/>
                <w:lang w:val="nl-NL"/>
              </w:rPr>
            </w:pPr>
          </w:p>
          <w:p>
            <w:pPr>
              <w:spacing w:line="288" w:lineRule="auto"/>
              <w:jc w:val="both"/>
              <w:rPr>
                <w:szCs w:val="28"/>
              </w:rPr>
            </w:pPr>
            <w:r>
              <w:rPr>
                <w:szCs w:val="28"/>
              </w:rPr>
              <w:t>- HS tham gia để vận dụng kiến thức đã học vào thực tiễn.</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Các nhóm tham gia vận dụng.</w:t>
            </w:r>
          </w:p>
          <w:p>
            <w:pPr>
              <w:spacing w:line="288" w:lineRule="auto"/>
              <w:jc w:val="both"/>
              <w:rPr>
                <w:szCs w:val="28"/>
              </w:rPr>
            </w:pPr>
            <w:r>
              <w:rPr>
                <w:szCs w:val="28"/>
              </w:rPr>
              <w:t>- Cả lớp làm trọng tài: Nhận xét bạn nào chia sẻ những thông tin hay sẽ được chọn giải nhất, nhì , ba,…</w:t>
            </w:r>
          </w:p>
          <w:p>
            <w:pPr>
              <w:spacing w:line="288" w:lineRule="auto"/>
              <w:jc w:val="both"/>
              <w:rPr>
                <w:rFonts w:eastAsia="Times New Roman"/>
                <w:szCs w:val="28"/>
                <w:lang w:val="nl-NL"/>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jc w:val="center"/>
        <w:rPr>
          <w:rFonts w:eastAsia="Times New Roman"/>
          <w:b/>
          <w:bCs/>
          <w:color w:val="FF0000"/>
          <w:szCs w:val="28"/>
        </w:rPr>
      </w:pPr>
    </w:p>
    <w:p>
      <w:pPr>
        <w:spacing w:line="288" w:lineRule="auto"/>
        <w:rPr>
          <w:rFonts w:eastAsia="Times New Roman"/>
          <w:szCs w:val="28"/>
        </w:rPr>
      </w:pPr>
    </w:p>
    <w:p>
      <w:pPr>
        <w:spacing w:line="288" w:lineRule="auto"/>
        <w:jc w:val="center"/>
        <w:rPr>
          <w:rFonts w:eastAsia="Times New Roman"/>
          <w:szCs w:val="28"/>
        </w:rPr>
      </w:pPr>
    </w:p>
    <w:sectPr>
      <w:headerReference r:id="rId7" w:type="first"/>
      <w:footerReference r:id="rId10" w:type="first"/>
      <w:headerReference r:id="rId5" w:type="default"/>
      <w:footerReference r:id="rId8" w:type="default"/>
      <w:headerReference r:id="rId6" w:type="even"/>
      <w:footerReference r:id="rId9" w:type="even"/>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mbria Math">
    <w:panose1 w:val="02040503050406030204"/>
    <w:charset w:val="00"/>
    <w:family w:val="roman"/>
    <w:pitch w:val="default"/>
    <w:sig w:usb0="E00006FF" w:usb1="420024FF" w:usb2="02000000" w:usb3="00000000" w:csb0="2000019F" w:csb1="0000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placeholder>
        <w:docPart w:val="DefaultPlaceholder_1082065158"/>
      </w:placeholder>
    </w:sdtPr>
    <w:sdtContent>
      <w:p>
        <w:pPr>
          <w:pStyle w:val="6"/>
        </w:pPr>
        <w:r>
          <mc:AlternateContent>
            <mc:Choice Requires="wps">
              <w:drawing>
                <wp:anchor distT="0" distB="0" distL="114300" distR="114300" simplePos="0" relativeHeight="25165926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59264;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D01"/>
    <w:rsid w:val="0000368C"/>
    <w:rsid w:val="00004434"/>
    <w:rsid w:val="000072A5"/>
    <w:rsid w:val="00024387"/>
    <w:rsid w:val="0003572C"/>
    <w:rsid w:val="0003598F"/>
    <w:rsid w:val="0007019F"/>
    <w:rsid w:val="000707C8"/>
    <w:rsid w:val="00083D51"/>
    <w:rsid w:val="000916BC"/>
    <w:rsid w:val="0009494A"/>
    <w:rsid w:val="000B5646"/>
    <w:rsid w:val="000B6721"/>
    <w:rsid w:val="000B6F69"/>
    <w:rsid w:val="000C053F"/>
    <w:rsid w:val="000C2140"/>
    <w:rsid w:val="000C3708"/>
    <w:rsid w:val="000D31DB"/>
    <w:rsid w:val="000E538F"/>
    <w:rsid w:val="00112D4F"/>
    <w:rsid w:val="001219D5"/>
    <w:rsid w:val="00124A68"/>
    <w:rsid w:val="001346A8"/>
    <w:rsid w:val="00135037"/>
    <w:rsid w:val="0013550C"/>
    <w:rsid w:val="00135AF1"/>
    <w:rsid w:val="001407F1"/>
    <w:rsid w:val="0014704A"/>
    <w:rsid w:val="00147A17"/>
    <w:rsid w:val="00153161"/>
    <w:rsid w:val="00153CEF"/>
    <w:rsid w:val="00156629"/>
    <w:rsid w:val="001575D0"/>
    <w:rsid w:val="00162F0B"/>
    <w:rsid w:val="0016729D"/>
    <w:rsid w:val="00184A09"/>
    <w:rsid w:val="0018678A"/>
    <w:rsid w:val="001944B1"/>
    <w:rsid w:val="001A1FE0"/>
    <w:rsid w:val="001B5F2C"/>
    <w:rsid w:val="001D60D1"/>
    <w:rsid w:val="001D7AB9"/>
    <w:rsid w:val="001D7BB7"/>
    <w:rsid w:val="001D7BC5"/>
    <w:rsid w:val="001E32B3"/>
    <w:rsid w:val="001F2F01"/>
    <w:rsid w:val="002058C2"/>
    <w:rsid w:val="00207CCD"/>
    <w:rsid w:val="00225FDB"/>
    <w:rsid w:val="00231C4C"/>
    <w:rsid w:val="00232169"/>
    <w:rsid w:val="002527B9"/>
    <w:rsid w:val="00252E69"/>
    <w:rsid w:val="002545CC"/>
    <w:rsid w:val="00261FF4"/>
    <w:rsid w:val="00263259"/>
    <w:rsid w:val="00264E87"/>
    <w:rsid w:val="00266C5C"/>
    <w:rsid w:val="00267937"/>
    <w:rsid w:val="00276C1D"/>
    <w:rsid w:val="0028588B"/>
    <w:rsid w:val="002941C5"/>
    <w:rsid w:val="002A0DE0"/>
    <w:rsid w:val="002B7654"/>
    <w:rsid w:val="002D33CC"/>
    <w:rsid w:val="002D53B9"/>
    <w:rsid w:val="002E5DAB"/>
    <w:rsid w:val="002E713F"/>
    <w:rsid w:val="002F24D0"/>
    <w:rsid w:val="00304744"/>
    <w:rsid w:val="003101CC"/>
    <w:rsid w:val="003215D4"/>
    <w:rsid w:val="00322088"/>
    <w:rsid w:val="00325191"/>
    <w:rsid w:val="00332537"/>
    <w:rsid w:val="00342EB9"/>
    <w:rsid w:val="00353E9B"/>
    <w:rsid w:val="003563AC"/>
    <w:rsid w:val="00371789"/>
    <w:rsid w:val="00374950"/>
    <w:rsid w:val="00382586"/>
    <w:rsid w:val="00383432"/>
    <w:rsid w:val="00383B73"/>
    <w:rsid w:val="00393194"/>
    <w:rsid w:val="00396DC2"/>
    <w:rsid w:val="003B7F44"/>
    <w:rsid w:val="003C4C18"/>
    <w:rsid w:val="003D302A"/>
    <w:rsid w:val="003E2801"/>
    <w:rsid w:val="003F2E1E"/>
    <w:rsid w:val="003F525A"/>
    <w:rsid w:val="0040494B"/>
    <w:rsid w:val="004232A2"/>
    <w:rsid w:val="004257AF"/>
    <w:rsid w:val="00434A15"/>
    <w:rsid w:val="00442A60"/>
    <w:rsid w:val="004465AC"/>
    <w:rsid w:val="00450A59"/>
    <w:rsid w:val="00473D25"/>
    <w:rsid w:val="00474AEA"/>
    <w:rsid w:val="00481F5E"/>
    <w:rsid w:val="00491797"/>
    <w:rsid w:val="004A16E3"/>
    <w:rsid w:val="004B58FA"/>
    <w:rsid w:val="004C7958"/>
    <w:rsid w:val="004D2BFB"/>
    <w:rsid w:val="004D3CAA"/>
    <w:rsid w:val="004D4456"/>
    <w:rsid w:val="004D5A84"/>
    <w:rsid w:val="004D5EAC"/>
    <w:rsid w:val="004E07BE"/>
    <w:rsid w:val="004E320D"/>
    <w:rsid w:val="004F41C4"/>
    <w:rsid w:val="004F62C0"/>
    <w:rsid w:val="005069CC"/>
    <w:rsid w:val="0051561B"/>
    <w:rsid w:val="00517832"/>
    <w:rsid w:val="00524E85"/>
    <w:rsid w:val="0054256D"/>
    <w:rsid w:val="0054491B"/>
    <w:rsid w:val="0054495F"/>
    <w:rsid w:val="005714F0"/>
    <w:rsid w:val="00590677"/>
    <w:rsid w:val="00590E38"/>
    <w:rsid w:val="005A6122"/>
    <w:rsid w:val="005A6585"/>
    <w:rsid w:val="005C13A0"/>
    <w:rsid w:val="005C4EA3"/>
    <w:rsid w:val="005E0F31"/>
    <w:rsid w:val="005E6C46"/>
    <w:rsid w:val="005F0252"/>
    <w:rsid w:val="005F5B73"/>
    <w:rsid w:val="005F7692"/>
    <w:rsid w:val="00603121"/>
    <w:rsid w:val="00604B3B"/>
    <w:rsid w:val="0060747B"/>
    <w:rsid w:val="00627FE7"/>
    <w:rsid w:val="00634A77"/>
    <w:rsid w:val="0063548F"/>
    <w:rsid w:val="00636E77"/>
    <w:rsid w:val="00643D84"/>
    <w:rsid w:val="00650191"/>
    <w:rsid w:val="00650D74"/>
    <w:rsid w:val="00654ECC"/>
    <w:rsid w:val="006613AF"/>
    <w:rsid w:val="00664761"/>
    <w:rsid w:val="00665E67"/>
    <w:rsid w:val="00666561"/>
    <w:rsid w:val="00674983"/>
    <w:rsid w:val="006752A4"/>
    <w:rsid w:val="0067710C"/>
    <w:rsid w:val="00680F7D"/>
    <w:rsid w:val="00682AEB"/>
    <w:rsid w:val="00685053"/>
    <w:rsid w:val="006879A3"/>
    <w:rsid w:val="00691564"/>
    <w:rsid w:val="00694C37"/>
    <w:rsid w:val="006A2413"/>
    <w:rsid w:val="006A35CE"/>
    <w:rsid w:val="006A5C2F"/>
    <w:rsid w:val="006C1860"/>
    <w:rsid w:val="006C1BEA"/>
    <w:rsid w:val="006C7FB1"/>
    <w:rsid w:val="006D32FE"/>
    <w:rsid w:val="006D7E67"/>
    <w:rsid w:val="006E3D33"/>
    <w:rsid w:val="006E4DDF"/>
    <w:rsid w:val="006E7C11"/>
    <w:rsid w:val="006E7FEA"/>
    <w:rsid w:val="00713F74"/>
    <w:rsid w:val="007150C4"/>
    <w:rsid w:val="00715593"/>
    <w:rsid w:val="00715F04"/>
    <w:rsid w:val="00720A33"/>
    <w:rsid w:val="0072206B"/>
    <w:rsid w:val="00722CE4"/>
    <w:rsid w:val="007231C7"/>
    <w:rsid w:val="007258E0"/>
    <w:rsid w:val="007307A0"/>
    <w:rsid w:val="00737A7E"/>
    <w:rsid w:val="00742963"/>
    <w:rsid w:val="0074405C"/>
    <w:rsid w:val="00744363"/>
    <w:rsid w:val="007551AE"/>
    <w:rsid w:val="007577D2"/>
    <w:rsid w:val="00761CB1"/>
    <w:rsid w:val="00762C65"/>
    <w:rsid w:val="00763C0D"/>
    <w:rsid w:val="00765703"/>
    <w:rsid w:val="007928EF"/>
    <w:rsid w:val="007935E8"/>
    <w:rsid w:val="00797E80"/>
    <w:rsid w:val="007A47CE"/>
    <w:rsid w:val="007B0D9B"/>
    <w:rsid w:val="007B2B78"/>
    <w:rsid w:val="007C0E8F"/>
    <w:rsid w:val="007D1607"/>
    <w:rsid w:val="007D523B"/>
    <w:rsid w:val="007E3FA9"/>
    <w:rsid w:val="007E54CF"/>
    <w:rsid w:val="008045D9"/>
    <w:rsid w:val="0080784F"/>
    <w:rsid w:val="00817E4F"/>
    <w:rsid w:val="00831516"/>
    <w:rsid w:val="0083373A"/>
    <w:rsid w:val="00835DC3"/>
    <w:rsid w:val="00840C8F"/>
    <w:rsid w:val="00844508"/>
    <w:rsid w:val="008747A6"/>
    <w:rsid w:val="0087482F"/>
    <w:rsid w:val="00882C6F"/>
    <w:rsid w:val="00883AD1"/>
    <w:rsid w:val="00887BCB"/>
    <w:rsid w:val="00894F2A"/>
    <w:rsid w:val="008953D0"/>
    <w:rsid w:val="008A0289"/>
    <w:rsid w:val="008A5F0D"/>
    <w:rsid w:val="008A7C76"/>
    <w:rsid w:val="008B2CB9"/>
    <w:rsid w:val="008B6661"/>
    <w:rsid w:val="008C0ECC"/>
    <w:rsid w:val="008C135A"/>
    <w:rsid w:val="008C47A8"/>
    <w:rsid w:val="008C68BF"/>
    <w:rsid w:val="008E3DB2"/>
    <w:rsid w:val="008E3DF9"/>
    <w:rsid w:val="008E6176"/>
    <w:rsid w:val="008F4B57"/>
    <w:rsid w:val="008F5FD9"/>
    <w:rsid w:val="00926D24"/>
    <w:rsid w:val="009271F6"/>
    <w:rsid w:val="00933294"/>
    <w:rsid w:val="009623F4"/>
    <w:rsid w:val="00967834"/>
    <w:rsid w:val="009701F4"/>
    <w:rsid w:val="00970EEB"/>
    <w:rsid w:val="009716DE"/>
    <w:rsid w:val="009739E6"/>
    <w:rsid w:val="00977CA0"/>
    <w:rsid w:val="00977CF2"/>
    <w:rsid w:val="00983902"/>
    <w:rsid w:val="00997A4B"/>
    <w:rsid w:val="009A1CA4"/>
    <w:rsid w:val="009C16F9"/>
    <w:rsid w:val="009C5D88"/>
    <w:rsid w:val="009C5FCA"/>
    <w:rsid w:val="009C60FD"/>
    <w:rsid w:val="009D4438"/>
    <w:rsid w:val="009D46F9"/>
    <w:rsid w:val="009D59D8"/>
    <w:rsid w:val="009E4078"/>
    <w:rsid w:val="009F0BD5"/>
    <w:rsid w:val="009F1AB6"/>
    <w:rsid w:val="009F1FD5"/>
    <w:rsid w:val="009F376D"/>
    <w:rsid w:val="00A07A78"/>
    <w:rsid w:val="00A162C5"/>
    <w:rsid w:val="00A221F9"/>
    <w:rsid w:val="00A34881"/>
    <w:rsid w:val="00A406CF"/>
    <w:rsid w:val="00A444EC"/>
    <w:rsid w:val="00A5293A"/>
    <w:rsid w:val="00A54791"/>
    <w:rsid w:val="00A77A64"/>
    <w:rsid w:val="00A85E2B"/>
    <w:rsid w:val="00A9615C"/>
    <w:rsid w:val="00AA03B2"/>
    <w:rsid w:val="00AA050E"/>
    <w:rsid w:val="00AA6A31"/>
    <w:rsid w:val="00AA6D01"/>
    <w:rsid w:val="00AB2D84"/>
    <w:rsid w:val="00AB46E3"/>
    <w:rsid w:val="00AC4E17"/>
    <w:rsid w:val="00AC5D8B"/>
    <w:rsid w:val="00AC7DE5"/>
    <w:rsid w:val="00AD4F4F"/>
    <w:rsid w:val="00AD7CD9"/>
    <w:rsid w:val="00AE23A4"/>
    <w:rsid w:val="00AF70CD"/>
    <w:rsid w:val="00B07282"/>
    <w:rsid w:val="00B076DA"/>
    <w:rsid w:val="00B20BA3"/>
    <w:rsid w:val="00B21661"/>
    <w:rsid w:val="00B53917"/>
    <w:rsid w:val="00B62A7B"/>
    <w:rsid w:val="00B64D48"/>
    <w:rsid w:val="00B82997"/>
    <w:rsid w:val="00B83597"/>
    <w:rsid w:val="00B84E6A"/>
    <w:rsid w:val="00BA4CBD"/>
    <w:rsid w:val="00BA543A"/>
    <w:rsid w:val="00BB48B7"/>
    <w:rsid w:val="00BB7A4C"/>
    <w:rsid w:val="00BC17A2"/>
    <w:rsid w:val="00BD0698"/>
    <w:rsid w:val="00BD0744"/>
    <w:rsid w:val="00BD3E4F"/>
    <w:rsid w:val="00BE010D"/>
    <w:rsid w:val="00BF7317"/>
    <w:rsid w:val="00C11086"/>
    <w:rsid w:val="00C11D5D"/>
    <w:rsid w:val="00C26205"/>
    <w:rsid w:val="00C31738"/>
    <w:rsid w:val="00C42EDF"/>
    <w:rsid w:val="00C47CD1"/>
    <w:rsid w:val="00C55344"/>
    <w:rsid w:val="00C62365"/>
    <w:rsid w:val="00C64CF7"/>
    <w:rsid w:val="00C74764"/>
    <w:rsid w:val="00C751BA"/>
    <w:rsid w:val="00C83326"/>
    <w:rsid w:val="00CA332B"/>
    <w:rsid w:val="00CA374D"/>
    <w:rsid w:val="00CA5DB7"/>
    <w:rsid w:val="00CA7238"/>
    <w:rsid w:val="00CB6F61"/>
    <w:rsid w:val="00CC31A8"/>
    <w:rsid w:val="00CC331E"/>
    <w:rsid w:val="00CD3944"/>
    <w:rsid w:val="00CD6A8A"/>
    <w:rsid w:val="00CE4C06"/>
    <w:rsid w:val="00CF72D6"/>
    <w:rsid w:val="00D1369D"/>
    <w:rsid w:val="00D313C8"/>
    <w:rsid w:val="00D318C7"/>
    <w:rsid w:val="00D33D94"/>
    <w:rsid w:val="00D35483"/>
    <w:rsid w:val="00D3606B"/>
    <w:rsid w:val="00D36D52"/>
    <w:rsid w:val="00D50027"/>
    <w:rsid w:val="00D50949"/>
    <w:rsid w:val="00D6761E"/>
    <w:rsid w:val="00D87581"/>
    <w:rsid w:val="00D92E59"/>
    <w:rsid w:val="00D93BF6"/>
    <w:rsid w:val="00DA67C3"/>
    <w:rsid w:val="00DB02F7"/>
    <w:rsid w:val="00DC3A5B"/>
    <w:rsid w:val="00DC57B8"/>
    <w:rsid w:val="00DC749D"/>
    <w:rsid w:val="00DF1E80"/>
    <w:rsid w:val="00DF215F"/>
    <w:rsid w:val="00E000EC"/>
    <w:rsid w:val="00E00E97"/>
    <w:rsid w:val="00E140E5"/>
    <w:rsid w:val="00E15658"/>
    <w:rsid w:val="00E3381B"/>
    <w:rsid w:val="00E44513"/>
    <w:rsid w:val="00E45A37"/>
    <w:rsid w:val="00E5672C"/>
    <w:rsid w:val="00E62BFB"/>
    <w:rsid w:val="00E7229D"/>
    <w:rsid w:val="00E87908"/>
    <w:rsid w:val="00EA29D7"/>
    <w:rsid w:val="00EA3840"/>
    <w:rsid w:val="00EC04E2"/>
    <w:rsid w:val="00EC10EF"/>
    <w:rsid w:val="00EC4C03"/>
    <w:rsid w:val="00EC694E"/>
    <w:rsid w:val="00EC7F47"/>
    <w:rsid w:val="00ED19EE"/>
    <w:rsid w:val="00ED3712"/>
    <w:rsid w:val="00EE0D2F"/>
    <w:rsid w:val="00EE3F45"/>
    <w:rsid w:val="00F134DC"/>
    <w:rsid w:val="00F328B6"/>
    <w:rsid w:val="00F37044"/>
    <w:rsid w:val="00F431C8"/>
    <w:rsid w:val="00F60C34"/>
    <w:rsid w:val="00F624B1"/>
    <w:rsid w:val="00F64B73"/>
    <w:rsid w:val="00F6720A"/>
    <w:rsid w:val="00F70FD7"/>
    <w:rsid w:val="00F84E7A"/>
    <w:rsid w:val="00F94044"/>
    <w:rsid w:val="00F9436A"/>
    <w:rsid w:val="00F946CD"/>
    <w:rsid w:val="00FA3087"/>
    <w:rsid w:val="00FA34EB"/>
    <w:rsid w:val="00FA45B7"/>
    <w:rsid w:val="00FB2F30"/>
    <w:rsid w:val="00FC5E28"/>
    <w:rsid w:val="00FD153D"/>
    <w:rsid w:val="00FE013B"/>
    <w:rsid w:val="00FE4804"/>
    <w:rsid w:val="00FF579C"/>
    <w:rsid w:val="2D8A68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7"/>
    <w:semiHidden/>
    <w:unhideWhenUsed/>
    <w:uiPriority w:val="99"/>
    <w:rPr>
      <w:rFonts w:ascii="Tahoma" w:hAnsi="Tahoma" w:cs="Tahoma"/>
      <w:sz w:val="16"/>
      <w:szCs w:val="16"/>
    </w:rPr>
  </w:style>
  <w:style w:type="paragraph" w:styleId="5">
    <w:name w:val="footer"/>
    <w:basedOn w:val="1"/>
    <w:link w:val="9"/>
    <w:unhideWhenUsed/>
    <w:uiPriority w:val="99"/>
    <w:pPr>
      <w:tabs>
        <w:tab w:val="center" w:pos="4680"/>
        <w:tab w:val="right" w:pos="9360"/>
      </w:tabs>
    </w:pPr>
  </w:style>
  <w:style w:type="paragraph" w:styleId="6">
    <w:name w:val="header"/>
    <w:basedOn w:val="1"/>
    <w:link w:val="8"/>
    <w:unhideWhenUsed/>
    <w:uiPriority w:val="99"/>
    <w:pPr>
      <w:tabs>
        <w:tab w:val="center" w:pos="4680"/>
        <w:tab w:val="right" w:pos="9360"/>
      </w:tabs>
    </w:pPr>
  </w:style>
  <w:style w:type="character" w:customStyle="1" w:styleId="7">
    <w:name w:val="Balloon Text Char"/>
    <w:basedOn w:val="2"/>
    <w:link w:val="4"/>
    <w:semiHidden/>
    <w:uiPriority w:val="99"/>
    <w:rPr>
      <w:rFonts w:ascii="Tahoma" w:hAnsi="Tahoma" w:cs="Tahoma"/>
      <w:sz w:val="16"/>
      <w:szCs w:val="16"/>
    </w:rPr>
  </w:style>
  <w:style w:type="character" w:customStyle="1" w:styleId="8">
    <w:name w:val="Header Char"/>
    <w:basedOn w:val="2"/>
    <w:link w:val="6"/>
    <w:uiPriority w:val="99"/>
  </w:style>
  <w:style w:type="character" w:customStyle="1" w:styleId="9">
    <w:name w:val="Footer Char"/>
    <w:basedOn w:val="2"/>
    <w:link w:val="5"/>
    <w:uiPriority w:val="99"/>
  </w:style>
  <w:style w:type="character" w:styleId="10">
    <w:name w:val="Placeholder Text"/>
    <w:basedOn w:val="2"/>
    <w:semiHidden/>
    <w:uiPriority w:val="99"/>
    <w:rPr>
      <w:color w:val="808080"/>
    </w:rPr>
  </w:style>
  <w:style w:type="character" w:customStyle="1" w:styleId="11">
    <w:name w:val="Style1"/>
    <w:basedOn w:val="2"/>
    <w:qFormat/>
    <w:uiPriority w:val="1"/>
    <w:rPr>
      <w:rFonts w:ascii="Times New Roman" w:hAnsi="Times New Roman"/>
      <w:sz w:val="28"/>
    </w:rPr>
  </w:style>
  <w:style w:type="paragraph" w:styleId="12">
    <w:name w:val="List Paragraph"/>
    <w:basedOn w:val="1"/>
    <w:qFormat/>
    <w:uiPriority w:val="34"/>
    <w:pPr>
      <w:ind w:left="720"/>
      <w:contextualSpacing/>
    </w:pPr>
  </w:style>
  <w:style w:type="table" w:customStyle="1" w:styleId="13">
    <w:name w:val="Grid Table 4 - Accent 61"/>
    <w:basedOn w:val="3"/>
    <w:uiPriority w:val="49"/>
    <w:pPr>
      <w:spacing w:line="240" w:lineRule="auto"/>
    </w:pPr>
    <w:tblPr>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insideV w:val="single" w:color="FABF8F" w:themeColor="accent6" w:themeTint="99" w:sz="4" w:space="0"/>
      </w:tblBorders>
    </w:tblPr>
    <w:tblStylePr w:type="firstRow">
      <w:rPr>
        <w:b/>
        <w:bCs/>
        <w:color w:val="FFFFFF" w:themeColor="background1"/>
        <w14:textFill>
          <w14:solidFill>
            <w14:schemeClr w14:val="bg1"/>
          </w14:solidFill>
        </w14:textFill>
      </w:rPr>
      <w:tcPr>
        <w:tcBorders>
          <w:top w:val="single" w:color="F79646" w:themeColor="accent6" w:sz="4" w:space="0"/>
          <w:left w:val="single" w:color="F79646" w:themeColor="accent6" w:sz="4" w:space="0"/>
          <w:bottom w:val="single" w:color="F79646" w:themeColor="accent6" w:sz="4" w:space="0"/>
          <w:right w:val="single" w:color="F79646" w:themeColor="accent6" w:sz="4" w:space="0"/>
          <w:insideH w:val="nil"/>
          <w:insideV w:val="nil"/>
        </w:tcBorders>
        <w:shd w:val="clear" w:color="auto" w:fill="F79646" w:themeFill="accent6"/>
      </w:tcPr>
    </w:tblStylePr>
    <w:tblStylePr w:type="lastRow">
      <w:rPr>
        <w:b/>
        <w:bCs/>
      </w:rPr>
      <w:tcPr>
        <w:tcBorders>
          <w:top w:val="double" w:color="F79646" w:themeColor="accent6" w:sz="4" w:space="0"/>
        </w:tcBorders>
      </w:tcPr>
    </w:tblStylePr>
    <w:tblStylePr w:type="firstCol">
      <w:rPr>
        <w:b/>
        <w:bCs/>
      </w:rPr>
    </w:tblStylePr>
    <w:tblStylePr w:type="lastCol">
      <w:rPr>
        <w:b/>
        <w:bCs/>
      </w:rPr>
    </w:tblStylePr>
    <w:tblStylePr w:type="band1Vert">
      <w:tcPr>
        <w:shd w:val="clear" w:color="auto" w:fill="FDE9D9" w:themeFill="accent6" w:themeFillTint="33"/>
      </w:tcPr>
    </w:tblStylePr>
    <w:tblStylePr w:type="band1Horz">
      <w:tcPr>
        <w:shd w:val="clear" w:color="auto" w:fill="FDE9D9" w:themeFill="accent6" w:themeFillTint="33"/>
      </w:tcPr>
    </w:tblStyle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glossaryDocument" Target="glossary/document.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customXml" Target="../customXml/item1.xml"/><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efaultPlaceholder_1082065158"/>
        <w:style w:val=""/>
        <w:category>
          <w:name w:val="General"/>
          <w:gallery w:val="placeholder"/>
        </w:category>
        <w:types>
          <w:type w:val="bbPlcHdr"/>
        </w:types>
        <w:behaviors>
          <w:behavior w:val="content"/>
        </w:behaviors>
        <w:description w:val=""/>
        <w:guid w:val="{D9069BB7-A96E-46DD-91C8-BE8A3A3DE461}"/>
      </w:docPartPr>
      <w:docPartBody>
        <w:p>
          <w:r>
            <w:rPr>
              <w:rStyle w:val="4"/>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1D3F3E"/>
    <w:rsid w:val="00284CB0"/>
    <w:rsid w:val="002F0029"/>
    <w:rsid w:val="00300AD2"/>
    <w:rsid w:val="0035470E"/>
    <w:rsid w:val="00467DC9"/>
    <w:rsid w:val="00497C93"/>
    <w:rsid w:val="004E227C"/>
    <w:rsid w:val="005D60FE"/>
    <w:rsid w:val="00620C41"/>
    <w:rsid w:val="00687081"/>
    <w:rsid w:val="00694472"/>
    <w:rsid w:val="006951C9"/>
    <w:rsid w:val="006D6C6D"/>
    <w:rsid w:val="00753C43"/>
    <w:rsid w:val="007A467F"/>
    <w:rsid w:val="007D7280"/>
    <w:rsid w:val="00831BB3"/>
    <w:rsid w:val="00831EFB"/>
    <w:rsid w:val="00871E10"/>
    <w:rsid w:val="008950F7"/>
    <w:rsid w:val="008A228E"/>
    <w:rsid w:val="00AA29A5"/>
    <w:rsid w:val="00B160F8"/>
    <w:rsid w:val="00BE2B56"/>
    <w:rsid w:val="00D231D2"/>
    <w:rsid w:val="00D34371"/>
    <w:rsid w:val="00ED5A81"/>
    <w:rsid w:val="00F547DC"/>
    <w:rsid w:val="00F70418"/>
    <w:rsid w:val="00F95D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unhideWhenUsed="0" w:uiPriority="99" w:name="Placeholder Text"/>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uiPriority w:val="99"/>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A640D67-61CD-4290-BD8E-A27380D67CB9}">
  <ds:schemaRefs/>
</ds:datastoreItem>
</file>

<file path=docProps/app.xml><?xml version="1.0" encoding="utf-8"?>
<Properties xmlns="http://schemas.openxmlformats.org/officeDocument/2006/extended-properties" xmlns:vt="http://schemas.openxmlformats.org/officeDocument/2006/docPropsVTypes">
  <Template>Normal</Template>
  <Pages>18</Pages>
  <Words>3368</Words>
  <Characters>19200</Characters>
  <Lines>160</Lines>
  <Paragraphs>45</Paragraphs>
  <TotalTime>35</TotalTime>
  <ScaleCrop>false</ScaleCrop>
  <LinksUpToDate>false</LinksUpToDate>
  <CharactersWithSpaces>22523</CharactersWithSpaces>
  <Application>WPS Office_12.2.0.13431_F1E327BC-269C-435d-A152-05C5408002CA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2024-01-28T02:20:00Z</dcterms:created>
  <dc:creator>Admin</dc:creator>
  <cp:lastModifiedBy>thi dung Do</cp:lastModifiedBy>
  <dcterms:modified xsi:type="dcterms:W3CDTF">2024-02-18T13:59:09Z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60C655B0CA294421AE9DD84B2D7A3A14_12</vt:lpwstr>
  </property>
</Properties>
</file>